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B1E7" w14:textId="09346C82" w:rsidR="00D06237" w:rsidRPr="00D06237" w:rsidRDefault="00D06237" w:rsidP="00D06237">
      <w:pPr>
        <w:jc w:val="left"/>
        <w:rPr>
          <w:rFonts w:eastAsia="Calibri" w:cs="Calibri"/>
          <w:b/>
          <w:bCs/>
          <w:color w:val="000000"/>
          <w:u w:val="single"/>
          <w:lang w:val="en-US" w:eastAsia="en-US"/>
        </w:rPr>
      </w:pPr>
      <w:r w:rsidRPr="00D06237">
        <w:rPr>
          <w:rFonts w:eastAsia="Calibri" w:cs="Calibri"/>
          <w:b/>
          <w:bCs/>
          <w:color w:val="000000"/>
          <w:lang w:val="en-US" w:eastAsia="en-US"/>
        </w:rPr>
        <w:t xml:space="preserve">                                                                                    </w:t>
      </w:r>
      <w:r>
        <w:rPr>
          <w:rFonts w:eastAsia="Calibri" w:cs="Calibri"/>
          <w:b/>
          <w:bCs/>
          <w:color w:val="000000"/>
          <w:lang w:val="en-US" w:eastAsia="en-US"/>
        </w:rPr>
        <w:t xml:space="preserve">              </w:t>
      </w:r>
      <w:r w:rsidRPr="00D06237">
        <w:rPr>
          <w:rFonts w:eastAsia="Calibri" w:cs="Calibri"/>
          <w:b/>
          <w:bCs/>
          <w:color w:val="000000"/>
          <w:lang w:val="en-US" w:eastAsia="en-US"/>
        </w:rPr>
        <w:t xml:space="preserve">         </w:t>
      </w:r>
      <w:r w:rsidRPr="00D06237">
        <w:rPr>
          <w:rFonts w:eastAsia="Calibri" w:cs="Calibri"/>
          <w:b/>
          <w:bCs/>
          <w:color w:val="000000"/>
          <w:u w:val="single"/>
          <w:lang w:val="en-US" w:eastAsia="en-US"/>
        </w:rPr>
        <w:t>Annex D</w:t>
      </w:r>
    </w:p>
    <w:p w14:paraId="0626ABE2" w14:textId="77777777" w:rsidR="00D06237" w:rsidRPr="00D06237" w:rsidRDefault="00D06237" w:rsidP="00D06237">
      <w:pPr>
        <w:spacing w:after="0"/>
        <w:jc w:val="left"/>
        <w:rPr>
          <w:rFonts w:eastAsia="Calibri" w:cs="Calibri"/>
          <w:color w:val="000000"/>
          <w:lang w:val="en-US" w:eastAsia="en-US"/>
        </w:rPr>
      </w:pPr>
      <w:r w:rsidRPr="00D06237">
        <w:rPr>
          <w:rFonts w:eastAsia="Calibri" w:cs="Calibri"/>
          <w:color w:val="000000"/>
          <w:lang w:val="en-US" w:eastAsia="en-US"/>
        </w:rPr>
        <w:t xml:space="preserve">Republic of the Philippines) </w:t>
      </w:r>
    </w:p>
    <w:p w14:paraId="149CC316" w14:textId="77777777" w:rsidR="00D06237" w:rsidRPr="00D06237" w:rsidRDefault="00D06237" w:rsidP="00D06237">
      <w:pPr>
        <w:spacing w:after="0"/>
        <w:jc w:val="left"/>
        <w:rPr>
          <w:rFonts w:eastAsia="Calibri" w:cs="Calibri"/>
          <w:color w:val="000000"/>
          <w:lang w:val="en-US" w:eastAsia="en-US"/>
        </w:rPr>
      </w:pPr>
      <w:r w:rsidRPr="00D06237">
        <w:rPr>
          <w:rFonts w:eastAsia="Calibri" w:cs="Calibri"/>
          <w:color w:val="000000"/>
          <w:lang w:val="en-US" w:eastAsia="en-US"/>
        </w:rPr>
        <w:t>City of ____________) S.S.</w:t>
      </w:r>
    </w:p>
    <w:p w14:paraId="5CF4EF7E" w14:textId="77777777" w:rsidR="00D06237" w:rsidRPr="00D06237" w:rsidRDefault="00D06237" w:rsidP="00D06237">
      <w:pPr>
        <w:spacing w:after="701"/>
        <w:ind w:right="604"/>
        <w:jc w:val="center"/>
        <w:rPr>
          <w:rFonts w:eastAsia="Calibri" w:cs="Tahoma"/>
          <w:color w:val="000000"/>
          <w:szCs w:val="24"/>
          <w:lang w:val="en-US" w:eastAsia="en-US"/>
        </w:rPr>
      </w:pPr>
    </w:p>
    <w:p w14:paraId="3B94A012" w14:textId="77777777" w:rsidR="00D06237" w:rsidRPr="00D06237" w:rsidRDefault="00D06237" w:rsidP="00D06237">
      <w:pPr>
        <w:spacing w:after="701"/>
        <w:ind w:right="604"/>
        <w:jc w:val="center"/>
        <w:rPr>
          <w:rFonts w:eastAsia="Calibri" w:cs="Tahoma"/>
          <w:b/>
          <w:bCs/>
          <w:color w:val="000000"/>
          <w:szCs w:val="24"/>
          <w:lang w:val="en-US" w:eastAsia="en-US"/>
        </w:rPr>
      </w:pPr>
      <w:r w:rsidRPr="00D06237">
        <w:rPr>
          <w:rFonts w:eastAsia="Calibri" w:cs="Tahoma"/>
          <w:b/>
          <w:bCs/>
          <w:color w:val="000000"/>
          <w:szCs w:val="24"/>
          <w:lang w:val="en-US" w:eastAsia="en-US"/>
        </w:rPr>
        <w:t>AFFIDAVIT OF UNDERTAKING</w:t>
      </w:r>
    </w:p>
    <w:p w14:paraId="4FCDB093" w14:textId="77777777" w:rsidR="00D06237" w:rsidRPr="00D06237" w:rsidRDefault="00D06237" w:rsidP="00D06237">
      <w:pPr>
        <w:spacing w:after="197" w:line="226" w:lineRule="auto"/>
        <w:ind w:left="10" w:right="590" w:hanging="3"/>
        <w:rPr>
          <w:rFonts w:eastAsia="Calibri" w:cs="Tahoma"/>
          <w:color w:val="000000"/>
          <w:szCs w:val="24"/>
          <w:lang w:val="en-US" w:eastAsia="en-US"/>
        </w:rPr>
      </w:pPr>
      <w:r w:rsidRPr="00D06237">
        <w:rPr>
          <w:rFonts w:eastAsia="Calibri" w:cs="Tahoma"/>
          <w:color w:val="000000"/>
          <w:szCs w:val="24"/>
          <w:lang w:val="en-US" w:eastAsia="en-US"/>
        </w:rPr>
        <w:t>l, (Name of Applicant), of legal age, Filipino, (designation) of (name of Company) with principal office at (complete address) in relation to my application as Authorized Economic Operator (AEO) do hereby undertake:</w:t>
      </w:r>
    </w:p>
    <w:p w14:paraId="20FBCFAC" w14:textId="77777777" w:rsidR="00D06237" w:rsidRPr="00D06237" w:rsidRDefault="00D06237" w:rsidP="00D06237">
      <w:pPr>
        <w:numPr>
          <w:ilvl w:val="0"/>
          <w:numId w:val="1"/>
        </w:numPr>
        <w:spacing w:after="256" w:line="225" w:lineRule="auto"/>
        <w:ind w:right="583" w:hanging="338"/>
        <w:rPr>
          <w:rFonts w:eastAsia="Calibri" w:cs="Tahoma"/>
          <w:color w:val="000000"/>
          <w:szCs w:val="24"/>
          <w:lang w:val="en-US" w:eastAsia="en-US"/>
        </w:rPr>
      </w:pPr>
      <w:r w:rsidRPr="00D06237">
        <w:rPr>
          <w:rFonts w:eastAsia="Calibri" w:cs="Tahoma"/>
          <w:color w:val="000000"/>
          <w:szCs w:val="24"/>
          <w:lang w:val="en-US" w:eastAsia="en-US"/>
        </w:rPr>
        <w:t>That none of the executive officers and directors directly engaged in customs procedures and shareholders, as applicable, have not been found to have violated customs laws and procedures and/or criminally liable for violation of any Philippine laws, rules and regulations within three (3) years from date of application.</w:t>
      </w:r>
    </w:p>
    <w:p w14:paraId="775AABE8" w14:textId="77777777" w:rsidR="00D06237" w:rsidRPr="00D06237" w:rsidRDefault="00D06237" w:rsidP="00D06237">
      <w:pPr>
        <w:numPr>
          <w:ilvl w:val="0"/>
          <w:numId w:val="1"/>
        </w:numPr>
        <w:spacing w:after="187" w:line="225" w:lineRule="auto"/>
        <w:ind w:right="583" w:hanging="338"/>
        <w:rPr>
          <w:rFonts w:eastAsia="Calibri" w:cs="Tahoma"/>
          <w:color w:val="000000"/>
          <w:szCs w:val="24"/>
          <w:lang w:val="en-US" w:eastAsia="en-US"/>
        </w:rPr>
      </w:pPr>
      <w:r w:rsidRPr="00D06237">
        <w:rPr>
          <w:rFonts w:eastAsia="Calibri" w:cs="Tahoma"/>
          <w:color w:val="000000"/>
          <w:szCs w:val="24"/>
          <w:lang w:val="en-US" w:eastAsia="en-US"/>
        </w:rPr>
        <w:t>To provide a dedicated office or unit or responsible officer whose main function is to ensure the applicant's compliance with its duties and responsibilities under the AEO Program as an accredited member;</w:t>
      </w:r>
    </w:p>
    <w:p w14:paraId="6C81ECD9" w14:textId="77777777" w:rsidR="00D06237" w:rsidRPr="00D06237" w:rsidRDefault="00D06237" w:rsidP="00D06237">
      <w:pPr>
        <w:numPr>
          <w:ilvl w:val="0"/>
          <w:numId w:val="1"/>
        </w:numPr>
        <w:spacing w:after="228" w:line="226" w:lineRule="auto"/>
        <w:ind w:right="583" w:hanging="338"/>
        <w:rPr>
          <w:rFonts w:eastAsia="Calibri" w:cs="Tahoma"/>
          <w:color w:val="000000"/>
          <w:szCs w:val="24"/>
          <w:lang w:val="en-US" w:eastAsia="en-US"/>
        </w:rPr>
      </w:pPr>
      <w:r w:rsidRPr="00D06237">
        <w:rPr>
          <w:rFonts w:eastAsia="Calibri" w:cs="Tahoma"/>
          <w:color w:val="000000"/>
          <w:szCs w:val="24"/>
          <w:lang w:val="en-US" w:eastAsia="en-US"/>
        </w:rPr>
        <w:t>To maintain the standards set in accordance with the criteria referred to in Section 9.1 of this CMO.</w:t>
      </w:r>
    </w:p>
    <w:p w14:paraId="4F682D8D" w14:textId="77777777" w:rsidR="00D06237" w:rsidRPr="00D06237" w:rsidRDefault="00D06237" w:rsidP="00D06237">
      <w:pPr>
        <w:numPr>
          <w:ilvl w:val="0"/>
          <w:numId w:val="1"/>
        </w:numPr>
        <w:spacing w:after="243" w:line="226" w:lineRule="auto"/>
        <w:ind w:right="583" w:hanging="338"/>
        <w:rPr>
          <w:rFonts w:eastAsia="Calibri" w:cs="Tahoma"/>
          <w:color w:val="000000"/>
          <w:szCs w:val="24"/>
          <w:lang w:val="en-US" w:eastAsia="en-US"/>
        </w:rPr>
      </w:pPr>
      <w:r w:rsidRPr="00D06237">
        <w:rPr>
          <w:rFonts w:eastAsia="Calibri" w:cs="Tahoma"/>
          <w:color w:val="000000"/>
          <w:szCs w:val="24"/>
          <w:lang w:val="en-US" w:eastAsia="en-US"/>
        </w:rPr>
        <w:t>To update the Bureau on any change in the member's status as recipient of certain official privileges, general information sheet, name of contact person/s and contact number/s and/or email addresses, importation process flow, product sourcing, list of imported items, pricing structure, terms of trade, product description, tariff classification, security policy or profile, and such other information as may be material in enabling the Bureau to monitor and evaluate the continuing eligibility of the accredited member.</w:t>
      </w:r>
    </w:p>
    <w:p w14:paraId="025F1E34" w14:textId="77777777" w:rsidR="00B569C2" w:rsidRDefault="00D06237" w:rsidP="00B569C2">
      <w:pPr>
        <w:numPr>
          <w:ilvl w:val="0"/>
          <w:numId w:val="1"/>
        </w:numPr>
        <w:spacing w:after="219" w:line="225" w:lineRule="auto"/>
        <w:ind w:right="583" w:hanging="338"/>
        <w:rPr>
          <w:rFonts w:eastAsia="Calibri" w:cs="Tahoma"/>
          <w:color w:val="000000"/>
          <w:szCs w:val="24"/>
          <w:lang w:val="en-US" w:eastAsia="en-US"/>
        </w:rPr>
      </w:pPr>
      <w:r w:rsidRPr="00D06237">
        <w:rPr>
          <w:rFonts w:eastAsia="Calibri" w:cs="Tahoma"/>
          <w:color w:val="000000"/>
          <w:szCs w:val="24"/>
          <w:lang w:val="en-US" w:eastAsia="en-US"/>
        </w:rPr>
        <w:t>Full disclosure at all times of information as required or requested by Customs under the AEO Program. Information, particularly those bearing on trade or business secrets or advantage, provided by the member in the course of the application or as a result of AEO import clearance operations shall be deemed confidential and shall not be disclosed to anyone without the written consent of the applicant, except in the context of judicial proceedings.</w:t>
      </w:r>
    </w:p>
    <w:p w14:paraId="59E9963D" w14:textId="0239E6FD" w:rsidR="00D06237" w:rsidRPr="00B569C2" w:rsidRDefault="00B569C2" w:rsidP="00B569C2">
      <w:pPr>
        <w:numPr>
          <w:ilvl w:val="0"/>
          <w:numId w:val="1"/>
        </w:numPr>
        <w:spacing w:after="219" w:line="225" w:lineRule="auto"/>
        <w:ind w:right="583" w:hanging="338"/>
        <w:rPr>
          <w:rFonts w:eastAsia="Calibri" w:cs="Tahoma"/>
          <w:color w:val="000000"/>
          <w:szCs w:val="24"/>
          <w:lang w:val="en-US" w:eastAsia="en-US"/>
        </w:rPr>
      </w:pPr>
      <w:r w:rsidRPr="00B569C2">
        <w:rPr>
          <w:rFonts w:eastAsia="Calibri" w:cs="Tahoma"/>
          <w:color w:val="000000"/>
          <w:szCs w:val="24"/>
          <w:lang w:val="en-US" w:eastAsia="en-US"/>
        </w:rPr>
        <w:t>To designate an office or unit and personnel in the member's organization that shall be responsible for ensuring full and prompt compliance with AEO regulations and serve as a liaison with the AEO Office to ensure prompt exchange of information and close cooperation necessary for a smooth AEO operation.</w:t>
      </w:r>
    </w:p>
    <w:p w14:paraId="71357DF2" w14:textId="77777777" w:rsidR="00D06237" w:rsidRPr="00D06237" w:rsidRDefault="00D06237" w:rsidP="00B569C2">
      <w:pPr>
        <w:spacing w:after="0"/>
        <w:ind w:right="105"/>
        <w:rPr>
          <w:rFonts w:eastAsia="Calibri" w:cs="Tahoma"/>
          <w:color w:val="000000"/>
          <w:szCs w:val="24"/>
          <w:lang w:val="en-US" w:eastAsia="en-US"/>
        </w:rPr>
      </w:pPr>
    </w:p>
    <w:p w14:paraId="2C2D9A50" w14:textId="77777777" w:rsidR="00D06237" w:rsidRPr="00D06237" w:rsidRDefault="00D06237" w:rsidP="00D06237">
      <w:pPr>
        <w:numPr>
          <w:ilvl w:val="0"/>
          <w:numId w:val="1"/>
        </w:numPr>
        <w:spacing w:after="226" w:line="226" w:lineRule="auto"/>
        <w:ind w:right="583" w:hanging="338"/>
        <w:rPr>
          <w:rFonts w:eastAsia="Calibri" w:cs="Tahoma"/>
          <w:color w:val="000000"/>
          <w:szCs w:val="24"/>
          <w:lang w:val="en-US" w:eastAsia="en-US"/>
        </w:rPr>
      </w:pPr>
      <w:r w:rsidRPr="00D06237">
        <w:rPr>
          <w:rFonts w:eastAsia="Calibri" w:cs="Tahoma"/>
          <w:color w:val="000000"/>
          <w:szCs w:val="24"/>
          <w:lang w:val="en-US" w:eastAsia="en-US"/>
        </w:rPr>
        <w:t>To submit a yearly Statement of "No Material Change", if such is the case, in relation to the information referred to in the immediately preceding provision.</w:t>
      </w:r>
    </w:p>
    <w:p w14:paraId="6C85AA07" w14:textId="77777777" w:rsidR="00D06237" w:rsidRDefault="00D06237" w:rsidP="00D06237">
      <w:pPr>
        <w:numPr>
          <w:ilvl w:val="0"/>
          <w:numId w:val="1"/>
        </w:numPr>
        <w:spacing w:after="221" w:line="226" w:lineRule="auto"/>
        <w:ind w:right="583" w:hanging="338"/>
        <w:rPr>
          <w:rFonts w:eastAsia="Calibri" w:cs="Tahoma"/>
          <w:color w:val="000000"/>
          <w:szCs w:val="24"/>
          <w:lang w:val="en-US" w:eastAsia="en-US"/>
        </w:rPr>
      </w:pPr>
      <w:r w:rsidRPr="00D06237">
        <w:rPr>
          <w:rFonts w:eastAsia="Calibri" w:cs="Tahoma"/>
          <w:color w:val="000000"/>
          <w:szCs w:val="24"/>
          <w:lang w:val="en-US" w:eastAsia="en-US"/>
        </w:rPr>
        <w:t>To voluntarily disclose to the Bureau any inadvertent errors or innocent deviation from the AEO procedure with an undertaking and concrete proposal to rectify the lapse. The disclosure is without prejudice to the application of any sanction or action provided for in existing rules and regulations applicable in the premises.</w:t>
      </w:r>
    </w:p>
    <w:p w14:paraId="5ED8CCDF" w14:textId="77777777" w:rsidR="00D06237" w:rsidRPr="00D06237" w:rsidRDefault="00D06237" w:rsidP="00D06237">
      <w:pPr>
        <w:numPr>
          <w:ilvl w:val="0"/>
          <w:numId w:val="1"/>
        </w:numPr>
        <w:spacing w:after="514" w:line="226" w:lineRule="auto"/>
        <w:ind w:right="583" w:hanging="338"/>
        <w:rPr>
          <w:rFonts w:eastAsia="Calibri" w:cs="Tahoma"/>
          <w:color w:val="000000"/>
          <w:szCs w:val="24"/>
          <w:lang w:val="en-US" w:eastAsia="en-US"/>
        </w:rPr>
      </w:pPr>
      <w:r w:rsidRPr="00D06237">
        <w:rPr>
          <w:rFonts w:eastAsia="Calibri" w:cs="Tahoma"/>
          <w:color w:val="000000"/>
          <w:szCs w:val="24"/>
          <w:lang w:val="en-US" w:eastAsia="en-US"/>
        </w:rPr>
        <w:t>To provide complete, up-to-date, and accessible record keeping system for all documents in electronic or hard copies pertaining to business and import operations.</w:t>
      </w:r>
    </w:p>
    <w:p w14:paraId="3E386A71" w14:textId="77777777" w:rsidR="00D06237" w:rsidRPr="00D06237" w:rsidRDefault="00D06237" w:rsidP="00D06237">
      <w:pPr>
        <w:spacing w:after="467" w:line="225" w:lineRule="auto"/>
        <w:ind w:left="701" w:right="389" w:hanging="3"/>
        <w:rPr>
          <w:rFonts w:eastAsia="Calibri" w:cs="Tahoma"/>
          <w:color w:val="000000"/>
          <w:szCs w:val="24"/>
          <w:lang w:val="en-US" w:eastAsia="en-US"/>
        </w:rPr>
      </w:pPr>
      <w:r w:rsidRPr="00D06237">
        <w:rPr>
          <w:rFonts w:eastAsia="Calibri" w:cs="Tahoma"/>
          <w:color w:val="000000"/>
          <w:szCs w:val="24"/>
          <w:lang w:val="en-US" w:eastAsia="en-US"/>
        </w:rPr>
        <w:t>IN WITNESS WHEREOF, I have hereunto affixed my signature this ______</w:t>
      </w:r>
      <w:r w:rsidRPr="00D06237">
        <w:rPr>
          <w:rFonts w:eastAsia="Calibri" w:cs="Tahoma"/>
          <w:color w:val="000000"/>
          <w:szCs w:val="24"/>
          <w:lang w:val="en-US" w:eastAsia="en-US"/>
        </w:rPr>
        <w:tab/>
        <w:t>day of</w:t>
      </w:r>
      <w:r w:rsidRPr="00D06237">
        <w:rPr>
          <w:rFonts w:eastAsia="Calibri" w:cs="Tahoma"/>
          <w:color w:val="000000"/>
          <w:szCs w:val="24"/>
          <w:lang w:val="en-US" w:eastAsia="en-US"/>
        </w:rPr>
        <w:tab/>
        <w:t>__________, _________ at __________.</w:t>
      </w:r>
    </w:p>
    <w:p w14:paraId="15584C51" w14:textId="77777777" w:rsidR="00D06237" w:rsidRPr="00D06237" w:rsidRDefault="00D06237" w:rsidP="00D06237">
      <w:pPr>
        <w:spacing w:after="467" w:line="225" w:lineRule="auto"/>
        <w:ind w:left="701" w:right="389" w:hanging="3"/>
        <w:rPr>
          <w:rFonts w:eastAsia="Calibri" w:cs="Tahoma"/>
          <w:color w:val="000000"/>
          <w:szCs w:val="24"/>
          <w:lang w:val="en-US" w:eastAsia="en-US"/>
        </w:rPr>
      </w:pPr>
    </w:p>
    <w:p w14:paraId="77747C0A" w14:textId="77777777" w:rsidR="00D06237" w:rsidRPr="00D06237" w:rsidRDefault="00D06237" w:rsidP="00D06237">
      <w:pPr>
        <w:spacing w:after="467" w:line="225" w:lineRule="auto"/>
        <w:ind w:left="701" w:right="389" w:hanging="3"/>
        <w:rPr>
          <w:rFonts w:eastAsia="Calibri" w:cs="Tahoma"/>
          <w:color w:val="000000"/>
          <w:szCs w:val="24"/>
          <w:lang w:val="en-US" w:eastAsia="en-US"/>
        </w:rPr>
      </w:pPr>
    </w:p>
    <w:p w14:paraId="4AC789D0" w14:textId="77777777" w:rsidR="00D06237" w:rsidRPr="00D06237" w:rsidRDefault="00D06237" w:rsidP="00D06237">
      <w:pPr>
        <w:spacing w:after="0" w:line="265" w:lineRule="auto"/>
        <w:ind w:left="3168" w:right="223" w:hanging="10"/>
        <w:jc w:val="center"/>
        <w:rPr>
          <w:rFonts w:eastAsia="Calibri" w:cs="Tahoma"/>
          <w:color w:val="000000"/>
          <w:szCs w:val="24"/>
          <w:lang w:val="en-US" w:eastAsia="en-US"/>
        </w:rPr>
      </w:pPr>
      <w:r w:rsidRPr="00D06237">
        <w:rPr>
          <w:rFonts w:eastAsia="Calibri" w:cs="Tahoma"/>
          <w:color w:val="000000"/>
          <w:szCs w:val="24"/>
          <w:lang w:val="en-US" w:eastAsia="en-US"/>
        </w:rPr>
        <w:t>(Signature)</w:t>
      </w:r>
    </w:p>
    <w:p w14:paraId="63FEC5E7" w14:textId="77777777" w:rsidR="00D06237" w:rsidRPr="00D06237" w:rsidRDefault="00D06237" w:rsidP="00D06237">
      <w:pPr>
        <w:spacing w:after="40" w:line="225" w:lineRule="auto"/>
        <w:ind w:left="4802" w:right="14" w:hanging="3"/>
        <w:rPr>
          <w:rFonts w:eastAsia="Calibri" w:cs="Tahoma"/>
          <w:color w:val="000000"/>
          <w:szCs w:val="24"/>
          <w:lang w:val="en-US" w:eastAsia="en-US"/>
        </w:rPr>
      </w:pPr>
      <w:r w:rsidRPr="00D06237">
        <w:rPr>
          <w:rFonts w:eastAsia="Calibri" w:cs="Tahoma"/>
          <w:color w:val="000000"/>
          <w:szCs w:val="24"/>
          <w:lang w:val="en-US" w:eastAsia="en-US"/>
        </w:rPr>
        <w:t>(Applicant's Printed Name)</w:t>
      </w:r>
    </w:p>
    <w:p w14:paraId="3FFB2ADA" w14:textId="77777777" w:rsidR="00D06237" w:rsidRPr="00D06237" w:rsidRDefault="00D06237" w:rsidP="00D06237">
      <w:pPr>
        <w:spacing w:after="428" w:line="265" w:lineRule="auto"/>
        <w:ind w:left="3168" w:hanging="10"/>
        <w:jc w:val="center"/>
        <w:rPr>
          <w:rFonts w:eastAsia="Calibri" w:cs="Tahoma"/>
          <w:color w:val="000000"/>
          <w:szCs w:val="24"/>
          <w:lang w:val="en-US" w:eastAsia="en-US"/>
        </w:rPr>
      </w:pPr>
      <w:r w:rsidRPr="00D06237">
        <w:rPr>
          <w:rFonts w:eastAsia="Calibri" w:cs="Tahoma"/>
          <w:color w:val="000000"/>
          <w:szCs w:val="24"/>
          <w:lang w:val="en-US" w:eastAsia="en-US"/>
        </w:rPr>
        <w:t>(Designation)</w:t>
      </w:r>
    </w:p>
    <w:p w14:paraId="21A7B14F" w14:textId="77777777" w:rsidR="00D06237" w:rsidRPr="00D06237" w:rsidRDefault="00D06237" w:rsidP="00D06237">
      <w:pPr>
        <w:spacing w:after="0" w:line="225" w:lineRule="auto"/>
        <w:ind w:left="698" w:right="568" w:hanging="7"/>
        <w:rPr>
          <w:rFonts w:eastAsia="Calibri" w:cs="Tahoma"/>
          <w:color w:val="000000"/>
          <w:szCs w:val="24"/>
          <w:lang w:val="en-US" w:eastAsia="en-US"/>
        </w:rPr>
      </w:pPr>
      <w:r w:rsidRPr="00D06237">
        <w:rPr>
          <w:rFonts w:eastAsia="Calibri" w:cs="Tahoma"/>
          <w:color w:val="000000"/>
          <w:szCs w:val="24"/>
          <w:lang w:val="en-US" w:eastAsia="en-US"/>
        </w:rPr>
        <w:t>SUBSCRIBED AND SWORN to before me this _________________of ____________, ___________ affiant exhibited to me his __________ issued on _________ at ___________________.</w:t>
      </w:r>
    </w:p>
    <w:p w14:paraId="3949DB72" w14:textId="77777777" w:rsidR="00D06237" w:rsidRPr="00D06237" w:rsidRDefault="00D06237" w:rsidP="00D06237">
      <w:pPr>
        <w:spacing w:after="0" w:line="225" w:lineRule="auto"/>
        <w:ind w:left="698" w:right="568" w:hanging="7"/>
        <w:jc w:val="left"/>
        <w:rPr>
          <w:rFonts w:eastAsia="Calibri" w:cs="Tahoma"/>
          <w:color w:val="000000"/>
          <w:szCs w:val="24"/>
          <w:lang w:val="en-US" w:eastAsia="en-US"/>
        </w:rPr>
      </w:pPr>
    </w:p>
    <w:p w14:paraId="617483A5" w14:textId="77777777" w:rsidR="00D06237" w:rsidRPr="00D06237" w:rsidRDefault="00D06237" w:rsidP="00D06237">
      <w:pPr>
        <w:spacing w:after="0" w:line="225" w:lineRule="auto"/>
        <w:ind w:left="698" w:right="568" w:hanging="7"/>
        <w:jc w:val="left"/>
        <w:rPr>
          <w:rFonts w:eastAsia="Calibri" w:cs="Tahoma"/>
          <w:color w:val="000000"/>
          <w:szCs w:val="24"/>
          <w:lang w:val="en-US" w:eastAsia="en-US"/>
        </w:rPr>
      </w:pPr>
    </w:p>
    <w:p w14:paraId="4DEB4BF9" w14:textId="77777777" w:rsidR="00D06237" w:rsidRPr="00D06237" w:rsidRDefault="00D06237" w:rsidP="00D06237">
      <w:pPr>
        <w:spacing w:after="0" w:line="225" w:lineRule="auto"/>
        <w:ind w:left="698" w:right="568" w:hanging="7"/>
        <w:jc w:val="left"/>
        <w:rPr>
          <w:rFonts w:eastAsia="Calibri" w:cs="Tahoma"/>
          <w:color w:val="000000"/>
          <w:szCs w:val="24"/>
          <w:lang w:val="en-US" w:eastAsia="en-US"/>
        </w:rPr>
      </w:pPr>
      <w:r w:rsidRPr="00D06237">
        <w:rPr>
          <w:rFonts w:eastAsia="Calibri" w:cs="Tahoma"/>
          <w:color w:val="000000"/>
          <w:szCs w:val="24"/>
          <w:lang w:val="en-US" w:eastAsia="en-US"/>
        </w:rPr>
        <w:t xml:space="preserve">Doc. </w:t>
      </w:r>
      <w:r w:rsidRPr="00D06237">
        <w:rPr>
          <w:rFonts w:eastAsia="Calibri" w:cs="Tahoma"/>
          <w:color w:val="000000"/>
          <w:szCs w:val="24"/>
          <w:lang w:val="en-US" w:eastAsia="en-US"/>
        </w:rPr>
        <w:tab/>
        <w:t>No. ______</w:t>
      </w:r>
    </w:p>
    <w:p w14:paraId="56CE7309" w14:textId="77777777" w:rsidR="00D06237" w:rsidRPr="00D06237" w:rsidRDefault="00D06237" w:rsidP="00D06237">
      <w:pPr>
        <w:spacing w:after="0" w:line="225" w:lineRule="auto"/>
        <w:ind w:left="698" w:right="568" w:hanging="7"/>
        <w:jc w:val="left"/>
        <w:rPr>
          <w:rFonts w:eastAsia="Calibri" w:cs="Tahoma"/>
          <w:color w:val="000000"/>
          <w:szCs w:val="24"/>
          <w:lang w:val="en-US" w:eastAsia="en-US"/>
        </w:rPr>
      </w:pPr>
      <w:r w:rsidRPr="00D06237">
        <w:rPr>
          <w:rFonts w:eastAsia="Calibri" w:cs="Tahoma"/>
          <w:color w:val="000000"/>
          <w:szCs w:val="24"/>
          <w:lang w:val="en-US" w:eastAsia="en-US"/>
        </w:rPr>
        <w:t xml:space="preserve">Page </w:t>
      </w:r>
      <w:r w:rsidRPr="00D06237">
        <w:rPr>
          <w:rFonts w:eastAsia="Calibri" w:cs="Tahoma"/>
          <w:color w:val="000000"/>
          <w:szCs w:val="24"/>
          <w:lang w:val="en-US" w:eastAsia="en-US"/>
        </w:rPr>
        <w:tab/>
        <w:t>No. ______</w:t>
      </w:r>
    </w:p>
    <w:p w14:paraId="49200978" w14:textId="77777777" w:rsidR="00D06237" w:rsidRPr="00D06237" w:rsidRDefault="00D06237" w:rsidP="00D06237">
      <w:pPr>
        <w:spacing w:after="0" w:line="225" w:lineRule="auto"/>
        <w:ind w:left="698" w:right="568" w:hanging="7"/>
        <w:jc w:val="left"/>
        <w:rPr>
          <w:rFonts w:eastAsia="Calibri" w:cs="Tahoma"/>
          <w:color w:val="000000"/>
          <w:szCs w:val="24"/>
          <w:lang w:val="en-US" w:eastAsia="en-US"/>
        </w:rPr>
      </w:pPr>
      <w:r w:rsidRPr="00D06237">
        <w:rPr>
          <w:rFonts w:eastAsia="Calibri" w:cs="Tahoma"/>
          <w:color w:val="000000"/>
          <w:szCs w:val="24"/>
          <w:lang w:val="en-US" w:eastAsia="en-US"/>
        </w:rPr>
        <w:t xml:space="preserve">Book </w:t>
      </w:r>
      <w:r w:rsidRPr="00D06237">
        <w:rPr>
          <w:rFonts w:eastAsia="Calibri" w:cs="Tahoma"/>
          <w:color w:val="000000"/>
          <w:szCs w:val="24"/>
          <w:lang w:val="en-US" w:eastAsia="en-US"/>
        </w:rPr>
        <w:tab/>
        <w:t>No. ______</w:t>
      </w:r>
    </w:p>
    <w:p w14:paraId="6D181B54" w14:textId="77777777" w:rsidR="00D06237" w:rsidRPr="00D06237" w:rsidRDefault="00D06237" w:rsidP="00D06237">
      <w:pPr>
        <w:spacing w:after="0" w:line="225" w:lineRule="auto"/>
        <w:ind w:left="698" w:right="568" w:hanging="7"/>
        <w:jc w:val="left"/>
        <w:rPr>
          <w:rFonts w:eastAsia="Calibri" w:cs="Tahoma"/>
          <w:color w:val="000000"/>
          <w:szCs w:val="24"/>
          <w:lang w:val="en-US" w:eastAsia="en-US"/>
        </w:rPr>
      </w:pPr>
      <w:r w:rsidRPr="00D06237">
        <w:rPr>
          <w:rFonts w:eastAsia="Calibri" w:cs="Tahoma"/>
          <w:color w:val="000000"/>
          <w:szCs w:val="24"/>
          <w:lang w:val="en-US" w:eastAsia="en-US"/>
        </w:rPr>
        <w:t xml:space="preserve">Series </w:t>
      </w:r>
      <w:r w:rsidRPr="00D06237">
        <w:rPr>
          <w:rFonts w:eastAsia="Calibri" w:cs="Tahoma"/>
          <w:color w:val="000000"/>
          <w:szCs w:val="24"/>
          <w:lang w:val="en-US" w:eastAsia="en-US"/>
        </w:rPr>
        <w:tab/>
        <w:t>of   ______</w:t>
      </w:r>
    </w:p>
    <w:p w14:paraId="6B5CBDEF" w14:textId="77777777" w:rsidR="004B3C6D" w:rsidRDefault="004B3C6D" w:rsidP="00D06237">
      <w:pPr>
        <w:pStyle w:val="NoSpacing"/>
      </w:pPr>
    </w:p>
    <w:sectPr w:rsidR="004B3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06E3A"/>
    <w:multiLevelType w:val="hybridMultilevel"/>
    <w:tmpl w:val="ECC4E290"/>
    <w:lvl w:ilvl="0" w:tplc="31724E2A">
      <w:start w:val="1"/>
      <w:numFmt w:val="decimal"/>
      <w:lvlText w:val="%1."/>
      <w:lvlJc w:val="left"/>
      <w:pPr>
        <w:ind w:left="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FCA14C">
      <w:start w:val="1"/>
      <w:numFmt w:val="lowerLetter"/>
      <w:lvlText w:val="%2"/>
      <w:lvlJc w:val="left"/>
      <w:pPr>
        <w:ind w:left="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C4CD90">
      <w:start w:val="1"/>
      <w:numFmt w:val="lowerRoman"/>
      <w:lvlText w:val="%3"/>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80987C">
      <w:start w:val="1"/>
      <w:numFmt w:val="decimal"/>
      <w:lvlText w:val="%4"/>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769DE8">
      <w:start w:val="1"/>
      <w:numFmt w:val="lowerLetter"/>
      <w:lvlText w:val="%5"/>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FA99F4">
      <w:start w:val="1"/>
      <w:numFmt w:val="lowerRoman"/>
      <w:lvlText w:val="%6"/>
      <w:lvlJc w:val="left"/>
      <w:pPr>
        <w:ind w:left="4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262400">
      <w:start w:val="1"/>
      <w:numFmt w:val="decimal"/>
      <w:lvlText w:val="%7"/>
      <w:lvlJc w:val="left"/>
      <w:pPr>
        <w:ind w:left="4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14F9E0">
      <w:start w:val="1"/>
      <w:numFmt w:val="lowerLetter"/>
      <w:lvlText w:val="%8"/>
      <w:lvlJc w:val="left"/>
      <w:pPr>
        <w:ind w:left="5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1A6FF8">
      <w:start w:val="1"/>
      <w:numFmt w:val="lowerRoman"/>
      <w:lvlText w:val="%9"/>
      <w:lvlJc w:val="left"/>
      <w:pPr>
        <w:ind w:left="6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7306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37"/>
    <w:rsid w:val="00311061"/>
    <w:rsid w:val="004B3C6D"/>
    <w:rsid w:val="00B569C2"/>
    <w:rsid w:val="00B6786D"/>
    <w:rsid w:val="00CE59F3"/>
    <w:rsid w:val="00D0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75BA"/>
  <w15:chartTrackingRefBased/>
  <w15:docId w15:val="{B4B14FBB-D7D3-47A3-8170-F4C26DB7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11061"/>
    <w:pPr>
      <w:spacing w:line="240" w:lineRule="auto"/>
      <w:jc w:val="both"/>
    </w:pPr>
    <w:rPr>
      <w:rFonts w:ascii="Tahoma" w:hAnsi="Tahoma"/>
      <w:kern w:val="0"/>
      <w:sz w:val="24"/>
      <w:lang w:val="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061"/>
    <w:pPr>
      <w:spacing w:after="0" w:line="240" w:lineRule="auto"/>
      <w:jc w:val="both"/>
    </w:pPr>
    <w:rPr>
      <w:rFonts w:ascii="Tahoma" w:hAnsi="Tahoma"/>
      <w:sz w:val="24"/>
      <w:lang w:val="en-PH"/>
    </w:rPr>
  </w:style>
  <w:style w:type="paragraph" w:styleId="ListParagraph">
    <w:name w:val="List Paragraph"/>
    <w:basedOn w:val="Normal"/>
    <w:uiPriority w:val="34"/>
    <w:qFormat/>
    <w:rsid w:val="00B56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Cabugawan</dc:creator>
  <cp:keywords/>
  <dc:description/>
  <cp:lastModifiedBy>Gladys Cabugawan</cp:lastModifiedBy>
  <cp:revision>3</cp:revision>
  <dcterms:created xsi:type="dcterms:W3CDTF">2023-10-16T07:26:00Z</dcterms:created>
  <dcterms:modified xsi:type="dcterms:W3CDTF">2024-01-31T05:38:00Z</dcterms:modified>
</cp:coreProperties>
</file>