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2F" w:rsidRPr="00AF69D0" w:rsidRDefault="007B7324" w:rsidP="00761C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-220345</wp:posOffset>
            </wp:positionV>
            <wp:extent cx="800100" cy="838200"/>
            <wp:effectExtent l="19050" t="0" r="0" b="0"/>
            <wp:wrapNone/>
            <wp:docPr id="4" name="Picture 3" descr="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800100" cy="809625"/>
            <wp:effectExtent l="19050" t="0" r="0" b="0"/>
            <wp:wrapNone/>
            <wp:docPr id="3" name="Picture 2" descr="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2F">
        <w:t xml:space="preserve"> </w:t>
      </w:r>
      <w:r w:rsidR="00761C2F" w:rsidRPr="00AF69D0">
        <w:t xml:space="preserve">Republic of the </w:t>
      </w:r>
      <w:smartTag w:uri="urn:schemas-microsoft-com:office:smarttags" w:element="place">
        <w:smartTag w:uri="urn:schemas-microsoft-com:office:smarttags" w:element="country-region">
          <w:r w:rsidR="00761C2F" w:rsidRPr="00AF69D0">
            <w:t>Philippines</w:t>
          </w:r>
        </w:smartTag>
      </w:smartTag>
    </w:p>
    <w:p w:rsidR="00761C2F" w:rsidRPr="00AF69D0" w:rsidRDefault="00761C2F" w:rsidP="00761C2F">
      <w:pPr>
        <w:jc w:val="center"/>
      </w:pPr>
      <w:r w:rsidRPr="00AF69D0">
        <w:t>Department of Finance</w:t>
      </w:r>
    </w:p>
    <w:p w:rsidR="00761C2F" w:rsidRPr="00AF69D0" w:rsidRDefault="00761C2F" w:rsidP="00761C2F">
      <w:pPr>
        <w:jc w:val="center"/>
        <w:rPr>
          <w:b/>
        </w:rPr>
      </w:pPr>
      <w:r w:rsidRPr="00AF69D0">
        <w:rPr>
          <w:b/>
        </w:rPr>
        <w:t>BUREAU OF CUSTOMS</w:t>
      </w:r>
    </w:p>
    <w:p w:rsidR="00761C2F" w:rsidRPr="00B2556B" w:rsidRDefault="00761C2F" w:rsidP="00761C2F">
      <w:pPr>
        <w:pBdr>
          <w:bottom w:val="single" w:sz="12" w:space="5" w:color="auto"/>
        </w:pBdr>
        <w:jc w:val="center"/>
      </w:pPr>
      <w:smartTag w:uri="urn:schemas-microsoft-com:office:smarttags" w:element="place">
        <w:smartTag w:uri="urn:schemas-microsoft-com:office:smarttags" w:element="PlaceType">
          <w:r w:rsidRPr="00AF69D0">
            <w:t>Port</w:t>
          </w:r>
        </w:smartTag>
        <w:r w:rsidRPr="00AF69D0">
          <w:t xml:space="preserve"> of </w:t>
        </w:r>
        <w:smartTag w:uri="urn:schemas-microsoft-com:office:smarttags" w:element="PlaceName">
          <w:r w:rsidRPr="00AF69D0">
            <w:t>Cebu</w:t>
          </w:r>
        </w:smartTag>
      </w:smartTag>
    </w:p>
    <w:p w:rsidR="00761C2F" w:rsidRPr="00580982" w:rsidRDefault="00761C2F" w:rsidP="00761C2F">
      <w:pPr>
        <w:pBdr>
          <w:bottom w:val="single" w:sz="12" w:space="5" w:color="auto"/>
        </w:pBdr>
      </w:pPr>
      <w:r>
        <w:rPr>
          <w:sz w:val="16"/>
          <w:szCs w:val="16"/>
        </w:rPr>
        <w:t xml:space="preserve">            </w:t>
      </w:r>
      <w:r w:rsidR="00D722E5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9A419A">
        <w:rPr>
          <w:sz w:val="16"/>
          <w:szCs w:val="16"/>
        </w:rPr>
        <w:t xml:space="preserve">Tel. No (032) 232-0160        </w:t>
      </w:r>
      <w:r>
        <w:rPr>
          <w:sz w:val="16"/>
          <w:szCs w:val="16"/>
        </w:rPr>
        <w:tab/>
        <w:t xml:space="preserve">e-mail: </w:t>
      </w:r>
      <w:hyperlink r:id="rId10" w:history="1">
        <w:r w:rsidRPr="00076A79">
          <w:rPr>
            <w:rStyle w:val="Hyperlink"/>
            <w:sz w:val="16"/>
            <w:szCs w:val="16"/>
          </w:rPr>
          <w:t>boc_cebu@yahoo.com</w:t>
        </w:r>
      </w:hyperlink>
      <w:r>
        <w:rPr>
          <w:color w:val="0000FF"/>
          <w:sz w:val="16"/>
          <w:szCs w:val="16"/>
        </w:rPr>
        <w:t xml:space="preserve">          </w:t>
      </w:r>
      <w:r w:rsidRPr="009A419A">
        <w:rPr>
          <w:sz w:val="16"/>
          <w:szCs w:val="16"/>
        </w:rPr>
        <w:t xml:space="preserve">Fax No. (032) </w:t>
      </w:r>
      <w:r>
        <w:rPr>
          <w:sz w:val="16"/>
          <w:szCs w:val="16"/>
        </w:rPr>
        <w:t>231-6782</w:t>
      </w:r>
    </w:p>
    <w:p w:rsidR="00761C2F" w:rsidRDefault="00761C2F" w:rsidP="00761C2F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540" w:hanging="540"/>
        <w:jc w:val="both"/>
        <w:rPr>
          <w:rFonts w:ascii="Arial" w:hAnsi="Arial" w:cs="Arial"/>
          <w:color w:val="000000"/>
        </w:rPr>
      </w:pPr>
    </w:p>
    <w:p w:rsidR="00FE6BF4" w:rsidRDefault="00FE6BF4" w:rsidP="00761C2F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540" w:hanging="540"/>
        <w:jc w:val="both"/>
        <w:rPr>
          <w:rFonts w:ascii="Arial" w:hAnsi="Arial" w:cs="Arial"/>
          <w:color w:val="000000"/>
        </w:rPr>
      </w:pPr>
    </w:p>
    <w:p w:rsidR="00C17128" w:rsidRPr="00347077" w:rsidRDefault="00C17128" w:rsidP="00761C2F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left="540" w:hanging="540"/>
        <w:jc w:val="both"/>
        <w:rPr>
          <w:rFonts w:ascii="Arial" w:hAnsi="Arial" w:cs="Arial"/>
          <w:color w:val="000000"/>
        </w:rPr>
      </w:pPr>
    </w:p>
    <w:p w:rsidR="00D574F4" w:rsidRPr="00E30468" w:rsidRDefault="00747325" w:rsidP="005650E2">
      <w:pPr>
        <w:pStyle w:val="Header"/>
        <w:tabs>
          <w:tab w:val="clear" w:pos="4320"/>
          <w:tab w:val="clear" w:pos="8640"/>
        </w:tabs>
        <w:jc w:val="both"/>
        <w:rPr>
          <w:b/>
          <w:color w:val="000000"/>
          <w:u w:val="single"/>
        </w:rPr>
      </w:pPr>
      <w:r w:rsidRPr="00347077">
        <w:rPr>
          <w:rFonts w:ascii="Arial" w:hAnsi="Arial" w:cs="Arial"/>
          <w:color w:val="000000"/>
        </w:rPr>
        <w:t xml:space="preserve">                                         </w:t>
      </w:r>
      <w:r w:rsidRPr="00347077">
        <w:rPr>
          <w:rFonts w:ascii="Arial" w:hAnsi="Arial" w:cs="Arial"/>
          <w:color w:val="000000"/>
        </w:rPr>
        <w:tab/>
      </w:r>
      <w:r w:rsidR="008E1E9A">
        <w:rPr>
          <w:rFonts w:ascii="Arial" w:hAnsi="Arial" w:cs="Arial"/>
          <w:color w:val="000000"/>
        </w:rPr>
        <w:t xml:space="preserve">     </w:t>
      </w:r>
      <w:r w:rsidR="00D930F9" w:rsidRPr="00E30468">
        <w:rPr>
          <w:b/>
          <w:color w:val="000000"/>
          <w:u w:val="single"/>
        </w:rPr>
        <w:t>NOTICE OF AUCTION SALE</w:t>
      </w:r>
    </w:p>
    <w:p w:rsidR="00736EDE" w:rsidRDefault="00736EDE" w:rsidP="005650E2">
      <w:pPr>
        <w:pStyle w:val="Header"/>
        <w:tabs>
          <w:tab w:val="clear" w:pos="4320"/>
          <w:tab w:val="clear" w:pos="8640"/>
        </w:tabs>
        <w:jc w:val="both"/>
        <w:rPr>
          <w:color w:val="000000"/>
          <w:u w:val="single"/>
        </w:rPr>
      </w:pPr>
    </w:p>
    <w:p w:rsidR="00C17128" w:rsidRDefault="00C17128" w:rsidP="005650E2">
      <w:pPr>
        <w:pStyle w:val="Header"/>
        <w:tabs>
          <w:tab w:val="clear" w:pos="4320"/>
          <w:tab w:val="clear" w:pos="8640"/>
        </w:tabs>
        <w:jc w:val="both"/>
        <w:rPr>
          <w:color w:val="000000"/>
          <w:u w:val="single"/>
        </w:rPr>
      </w:pPr>
    </w:p>
    <w:p w:rsidR="0011030A" w:rsidRPr="00F92263" w:rsidRDefault="008A16DF" w:rsidP="001D522B">
      <w:pPr>
        <w:pStyle w:val="Header"/>
        <w:tabs>
          <w:tab w:val="clear" w:pos="4320"/>
          <w:tab w:val="clear" w:pos="8640"/>
        </w:tabs>
        <w:ind w:left="360" w:right="-180" w:firstLine="720"/>
        <w:jc w:val="both"/>
        <w:rPr>
          <w:color w:val="000000"/>
        </w:rPr>
      </w:pPr>
      <w:r w:rsidRPr="00F92263">
        <w:rPr>
          <w:color w:val="000000"/>
        </w:rPr>
        <w:t>Pursuant to the provision of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>Section 2601 to 2610 of th</w:t>
      </w:r>
      <w:r w:rsidR="005650E2" w:rsidRPr="00F92263">
        <w:rPr>
          <w:color w:val="000000"/>
        </w:rPr>
        <w:t xml:space="preserve">e Tariff and Customs Code </w:t>
      </w:r>
      <w:r w:rsidR="0011030A" w:rsidRPr="00F92263">
        <w:rPr>
          <w:color w:val="000000"/>
        </w:rPr>
        <w:t>of the Philippines, as amended, in relation to CAO 10-2007 dated</w:t>
      </w:r>
      <w:r w:rsidR="00627F77" w:rsidRPr="00F92263">
        <w:rPr>
          <w:color w:val="000000"/>
        </w:rPr>
        <w:t xml:space="preserve"> November 28, 2007 and</w:t>
      </w:r>
      <w:r w:rsidR="0011030A" w:rsidRPr="00F92263">
        <w:rPr>
          <w:color w:val="000000"/>
        </w:rPr>
        <w:t xml:space="preserve"> other relevant Customs Memorandum Orders, there will be a Public Auction Sale through Sealed Bidding to be conducted by th</w:t>
      </w:r>
      <w:r w:rsidR="008773BF" w:rsidRPr="00F92263">
        <w:rPr>
          <w:color w:val="000000"/>
        </w:rPr>
        <w:t>e Auction and Cargo Disposal Division</w:t>
      </w:r>
      <w:r w:rsidR="0011030A" w:rsidRPr="00F92263">
        <w:rPr>
          <w:color w:val="000000"/>
        </w:rPr>
        <w:t>, Port of Cebu, on</w:t>
      </w:r>
      <w:r w:rsidR="00F12726">
        <w:rPr>
          <w:b/>
          <w:color w:val="000000"/>
        </w:rPr>
        <w:t xml:space="preserve"> </w:t>
      </w:r>
      <w:r w:rsidR="002135C1">
        <w:rPr>
          <w:b/>
          <w:color w:val="000000"/>
        </w:rPr>
        <w:t>June</w:t>
      </w:r>
      <w:r w:rsidR="00280D15">
        <w:rPr>
          <w:b/>
          <w:color w:val="000000"/>
        </w:rPr>
        <w:t xml:space="preserve"> 2</w:t>
      </w:r>
      <w:r w:rsidR="002135C1">
        <w:rPr>
          <w:b/>
          <w:color w:val="000000"/>
        </w:rPr>
        <w:t>0</w:t>
      </w:r>
      <w:r w:rsidR="00A405B0">
        <w:rPr>
          <w:b/>
          <w:color w:val="000000"/>
        </w:rPr>
        <w:t>, 2016</w:t>
      </w:r>
      <w:r w:rsidR="00F12726">
        <w:rPr>
          <w:b/>
          <w:color w:val="000000"/>
        </w:rPr>
        <w:t xml:space="preserve">, </w:t>
      </w:r>
      <w:r w:rsidR="002135C1">
        <w:rPr>
          <w:b/>
          <w:color w:val="000000"/>
        </w:rPr>
        <w:t>MONDAY</w:t>
      </w:r>
      <w:r w:rsidR="00F12726">
        <w:rPr>
          <w:b/>
          <w:color w:val="000000"/>
        </w:rPr>
        <w:t xml:space="preserve"> at </w:t>
      </w:r>
      <w:r w:rsidR="002135C1">
        <w:rPr>
          <w:b/>
          <w:color w:val="000000"/>
        </w:rPr>
        <w:t>2</w:t>
      </w:r>
      <w:r w:rsidR="00F12726">
        <w:rPr>
          <w:b/>
          <w:color w:val="000000"/>
        </w:rPr>
        <w:t>:00</w:t>
      </w:r>
      <w:r w:rsidR="002135C1">
        <w:rPr>
          <w:b/>
          <w:color w:val="000000"/>
        </w:rPr>
        <w:t>p</w:t>
      </w:r>
      <w:r w:rsidR="007E7C81">
        <w:rPr>
          <w:b/>
          <w:color w:val="000000"/>
        </w:rPr>
        <w:t>m</w:t>
      </w:r>
      <w:r w:rsidR="00D26AEE">
        <w:rPr>
          <w:b/>
          <w:color w:val="000000"/>
        </w:rPr>
        <w:t xml:space="preserve"> </w:t>
      </w:r>
      <w:r w:rsidR="00B5283E" w:rsidRPr="00F92263">
        <w:rPr>
          <w:color w:val="000000"/>
        </w:rPr>
        <w:t xml:space="preserve"> t</w:t>
      </w:r>
      <w:r w:rsidR="0011030A" w:rsidRPr="00F92263">
        <w:rPr>
          <w:color w:val="000000"/>
        </w:rPr>
        <w:t>o be held at the Conference Room, Second Floor, Cebu Customshouse. The</w:t>
      </w:r>
      <w:r w:rsidR="005650E2" w:rsidRPr="00F92263">
        <w:rPr>
          <w:color w:val="000000"/>
        </w:rPr>
        <w:t xml:space="preserve"> </w:t>
      </w:r>
      <w:r w:rsidR="00D20BE0" w:rsidRPr="00F92263">
        <w:rPr>
          <w:color w:val="000000"/>
        </w:rPr>
        <w:t>a</w:t>
      </w:r>
      <w:r w:rsidR="0011030A" w:rsidRPr="00F92263">
        <w:rPr>
          <w:color w:val="000000"/>
        </w:rPr>
        <w:t>rticles shall be available for viewing on</w:t>
      </w:r>
      <w:r w:rsidR="007C1DAE" w:rsidRPr="00F92263">
        <w:rPr>
          <w:color w:val="000000"/>
        </w:rPr>
        <w:t xml:space="preserve"> </w:t>
      </w:r>
      <w:r w:rsidR="002135C1">
        <w:rPr>
          <w:b/>
          <w:color w:val="000000"/>
        </w:rPr>
        <w:t>June 17</w:t>
      </w:r>
      <w:r w:rsidR="00012F6B">
        <w:rPr>
          <w:b/>
          <w:color w:val="000000"/>
        </w:rPr>
        <w:t xml:space="preserve">, 2016, </w:t>
      </w:r>
      <w:r w:rsidR="00280D15">
        <w:rPr>
          <w:b/>
          <w:color w:val="000000"/>
        </w:rPr>
        <w:t>FRIDAY</w:t>
      </w:r>
      <w:r w:rsidR="007E7C81">
        <w:rPr>
          <w:b/>
          <w:color w:val="000000"/>
        </w:rPr>
        <w:t xml:space="preserve"> </w:t>
      </w:r>
      <w:r w:rsidR="006B4921" w:rsidRPr="00F92263">
        <w:rPr>
          <w:color w:val="000000"/>
        </w:rPr>
        <w:t>at the rented warehouse by the Bureau of Customs located at</w:t>
      </w:r>
      <w:r w:rsidR="00D32F31">
        <w:rPr>
          <w:color w:val="000000"/>
        </w:rPr>
        <w:t xml:space="preserve"> OPASCOR Extension Yard</w:t>
      </w:r>
      <w:r w:rsidR="00035B70" w:rsidRPr="00F92263">
        <w:rPr>
          <w:color w:val="000000"/>
        </w:rPr>
        <w:t>.</w:t>
      </w:r>
    </w:p>
    <w:p w:rsidR="00C17128" w:rsidRPr="00F92263" w:rsidRDefault="00C17128" w:rsidP="001D522B">
      <w:pPr>
        <w:pStyle w:val="Header"/>
        <w:tabs>
          <w:tab w:val="clear" w:pos="4320"/>
          <w:tab w:val="clear" w:pos="8640"/>
        </w:tabs>
        <w:ind w:left="360" w:right="-180" w:firstLine="720"/>
        <w:jc w:val="both"/>
        <w:rPr>
          <w:color w:val="000000"/>
        </w:rPr>
      </w:pPr>
    </w:p>
    <w:p w:rsidR="00421C14" w:rsidRPr="00F92263" w:rsidRDefault="005650E2" w:rsidP="005650E2">
      <w:pPr>
        <w:pStyle w:val="Header"/>
        <w:tabs>
          <w:tab w:val="clear" w:pos="4320"/>
          <w:tab w:val="clear" w:pos="8640"/>
        </w:tabs>
        <w:ind w:left="360" w:right="-180"/>
        <w:jc w:val="both"/>
        <w:rPr>
          <w:color w:val="000000"/>
        </w:rPr>
      </w:pPr>
      <w:r w:rsidRPr="00F92263">
        <w:rPr>
          <w:color w:val="000000"/>
        </w:rPr>
        <w:t xml:space="preserve">                 </w:t>
      </w:r>
      <w:r w:rsidR="0011030A" w:rsidRPr="00F92263">
        <w:rPr>
          <w:color w:val="000000"/>
        </w:rPr>
        <w:t xml:space="preserve">In the event of failed bidding, the second auction </w:t>
      </w:r>
      <w:r w:rsidRPr="00F92263">
        <w:rPr>
          <w:color w:val="000000"/>
        </w:rPr>
        <w:t>date shall automatically be on</w:t>
      </w:r>
      <w:r w:rsidRPr="00F92263">
        <w:rPr>
          <w:b/>
          <w:color w:val="000000"/>
        </w:rPr>
        <w:t xml:space="preserve"> </w:t>
      </w:r>
      <w:r w:rsidR="002135C1">
        <w:rPr>
          <w:b/>
          <w:color w:val="000000"/>
        </w:rPr>
        <w:t>June 21</w:t>
      </w:r>
      <w:r w:rsidR="00D32F31" w:rsidRPr="00D32F31">
        <w:rPr>
          <w:b/>
          <w:color w:val="000000"/>
        </w:rPr>
        <w:t>, 2016</w:t>
      </w:r>
      <w:r w:rsidR="00E751B7">
        <w:rPr>
          <w:b/>
          <w:color w:val="000000"/>
        </w:rPr>
        <w:t xml:space="preserve"> </w:t>
      </w:r>
      <w:r w:rsidR="007C1DAE" w:rsidRPr="00F92263">
        <w:rPr>
          <w:color w:val="000000"/>
        </w:rPr>
        <w:t>at the same floor price without need of further publication/posting</w:t>
      </w:r>
      <w:r w:rsidR="008662D3" w:rsidRPr="00F92263">
        <w:rPr>
          <w:color w:val="000000"/>
        </w:rPr>
        <w:t>.</w:t>
      </w:r>
      <w:r w:rsidR="007076C8" w:rsidRPr="00F92263">
        <w:rPr>
          <w:color w:val="000000"/>
        </w:rPr>
        <w:t xml:space="preserve"> When </w:t>
      </w:r>
      <w:r w:rsidR="006F7C2F" w:rsidRPr="00F92263">
        <w:rPr>
          <w:color w:val="000000"/>
        </w:rPr>
        <w:t>the difference between the highest and the second highest bid is within ten percent (10%) of the highest bid</w:t>
      </w:r>
      <w:r w:rsidR="003A6209" w:rsidRPr="00F92263">
        <w:rPr>
          <w:color w:val="000000"/>
        </w:rPr>
        <w:t>,</w:t>
      </w:r>
      <w:r w:rsidR="007076C8" w:rsidRPr="00F92263">
        <w:rPr>
          <w:color w:val="000000"/>
        </w:rPr>
        <w:t xml:space="preserve"> clustering occurs</w:t>
      </w:r>
      <w:r w:rsidR="006F7C2F" w:rsidRPr="00F92263">
        <w:rPr>
          <w:color w:val="000000"/>
        </w:rPr>
        <w:t>.  In such case, an open-bidd</w:t>
      </w:r>
      <w:r w:rsidR="00ED501E" w:rsidRPr="00F92263">
        <w:rPr>
          <w:color w:val="000000"/>
        </w:rPr>
        <w:t>i</w:t>
      </w:r>
      <w:r w:rsidR="006F7C2F" w:rsidRPr="00F92263">
        <w:rPr>
          <w:color w:val="000000"/>
        </w:rPr>
        <w:t xml:space="preserve">ng shall be conducted among the bidders of the particular sale lot who are present with the highest </w:t>
      </w:r>
      <w:r w:rsidR="00ED501E" w:rsidRPr="00F92263">
        <w:rPr>
          <w:color w:val="000000"/>
        </w:rPr>
        <w:t>bid serving as the</w:t>
      </w:r>
      <w:r w:rsidR="0011030A" w:rsidRPr="00F92263">
        <w:rPr>
          <w:color w:val="000000"/>
        </w:rPr>
        <w:t xml:space="preserve"> </w:t>
      </w:r>
      <w:r w:rsidR="00ED501E" w:rsidRPr="00F92263">
        <w:rPr>
          <w:color w:val="000000"/>
        </w:rPr>
        <w:t xml:space="preserve">new floor price. Only bids raised by three percent (3%) more than the new floor price shall be considered and the highest bid in the open-bidding shall be declared as the winner. Otherwise, the highest sealed bid shall be declared as the winner. </w:t>
      </w:r>
    </w:p>
    <w:p w:rsidR="0078175D" w:rsidRPr="00867C3F" w:rsidRDefault="0078175D" w:rsidP="00867C3F">
      <w:pPr>
        <w:pStyle w:val="Header"/>
        <w:tabs>
          <w:tab w:val="clear" w:pos="4320"/>
          <w:tab w:val="clear" w:pos="8640"/>
        </w:tabs>
        <w:ind w:left="360" w:right="-180"/>
        <w:rPr>
          <w:b/>
        </w:rPr>
      </w:pPr>
    </w:p>
    <w:p w:rsidR="002135C1" w:rsidRPr="007B7324" w:rsidRDefault="002135C1" w:rsidP="00E751B7">
      <w:pPr>
        <w:pStyle w:val="Header"/>
        <w:tabs>
          <w:tab w:val="clear" w:pos="4320"/>
          <w:tab w:val="clear" w:pos="8640"/>
        </w:tabs>
        <w:ind w:left="360" w:right="-180"/>
        <w:jc w:val="center"/>
        <w:rPr>
          <w:b/>
          <w:color w:val="000000"/>
        </w:rPr>
      </w:pPr>
      <w:r w:rsidRPr="007B7324">
        <w:rPr>
          <w:b/>
          <w:color w:val="000000"/>
        </w:rPr>
        <w:t>Various Articles</w:t>
      </w:r>
    </w:p>
    <w:p w:rsidR="00E751B7" w:rsidRPr="00403B33" w:rsidRDefault="00E751B7" w:rsidP="00E751B7">
      <w:pPr>
        <w:pStyle w:val="Header"/>
        <w:tabs>
          <w:tab w:val="clear" w:pos="4320"/>
          <w:tab w:val="clear" w:pos="8640"/>
        </w:tabs>
        <w:ind w:left="360" w:right="-180"/>
        <w:jc w:val="center"/>
        <w:rPr>
          <w:b/>
          <w:color w:val="000000"/>
        </w:rPr>
      </w:pPr>
      <w:r w:rsidRPr="004C1274">
        <w:rPr>
          <w:color w:val="000000"/>
        </w:rPr>
        <w:t xml:space="preserve">Location: </w:t>
      </w:r>
      <w:r w:rsidR="00C30E11" w:rsidRPr="009E1F8A">
        <w:rPr>
          <w:color w:val="000000"/>
        </w:rPr>
        <w:t>CIP Holding Area</w:t>
      </w:r>
      <w:r w:rsidRPr="009E1F8A">
        <w:rPr>
          <w:color w:val="000000"/>
        </w:rPr>
        <w:t>, Port of Cebu</w:t>
      </w:r>
    </w:p>
    <w:p w:rsidR="00150906" w:rsidRPr="004C1274" w:rsidRDefault="00150906" w:rsidP="00812140">
      <w:pPr>
        <w:pStyle w:val="Header"/>
        <w:tabs>
          <w:tab w:val="clear" w:pos="4320"/>
          <w:tab w:val="clear" w:pos="8640"/>
        </w:tabs>
        <w:ind w:left="360" w:right="-180"/>
        <w:jc w:val="center"/>
        <w:rPr>
          <w:b/>
          <w:color w:val="000000"/>
        </w:rPr>
      </w:pPr>
      <w:r w:rsidRPr="004C1274">
        <w:rPr>
          <w:b/>
          <w:color w:val="000000"/>
        </w:rPr>
        <w:t>“AS IS WHERE IS”</w:t>
      </w:r>
    </w:p>
    <w:p w:rsidR="00016B8A" w:rsidRPr="004C1274" w:rsidRDefault="00016B8A" w:rsidP="00016B8A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</w:p>
    <w:p w:rsidR="00630293" w:rsidRPr="004C1274" w:rsidRDefault="00E751B7" w:rsidP="00F5620E">
      <w:pPr>
        <w:pStyle w:val="Header"/>
        <w:tabs>
          <w:tab w:val="clear" w:pos="4320"/>
          <w:tab w:val="clear" w:pos="8640"/>
        </w:tabs>
        <w:ind w:left="360" w:right="-180"/>
        <w:jc w:val="center"/>
        <w:rPr>
          <w:b/>
          <w:color w:val="000000"/>
        </w:rPr>
      </w:pPr>
      <w:r w:rsidRPr="004C1274">
        <w:rPr>
          <w:b/>
          <w:color w:val="000000"/>
        </w:rPr>
        <w:t xml:space="preserve">Sale Lot No. </w:t>
      </w:r>
      <w:r w:rsidR="00A405B0">
        <w:rPr>
          <w:b/>
          <w:color w:val="000000"/>
        </w:rPr>
        <w:t>1</w:t>
      </w:r>
      <w:r w:rsidR="002135C1">
        <w:rPr>
          <w:b/>
          <w:color w:val="000000"/>
        </w:rPr>
        <w:t>5</w:t>
      </w:r>
      <w:r w:rsidR="00E50AFD" w:rsidRPr="004C1274">
        <w:rPr>
          <w:b/>
          <w:color w:val="000000"/>
        </w:rPr>
        <w:t>-201</w:t>
      </w:r>
      <w:r w:rsidRPr="004C1274">
        <w:rPr>
          <w:b/>
          <w:color w:val="000000"/>
        </w:rPr>
        <w:t>6</w:t>
      </w:r>
    </w:p>
    <w:p w:rsidR="00630293" w:rsidRPr="00A16C4E" w:rsidRDefault="00630293" w:rsidP="007B7324">
      <w:pPr>
        <w:pStyle w:val="Header"/>
        <w:tabs>
          <w:tab w:val="clear" w:pos="4320"/>
          <w:tab w:val="clear" w:pos="8640"/>
        </w:tabs>
        <w:ind w:left="360" w:right="-180" w:firstLine="360"/>
        <w:rPr>
          <w:b/>
          <w:color w:val="000000"/>
        </w:rPr>
      </w:pPr>
      <w:r w:rsidRPr="00A16C4E">
        <w:rPr>
          <w:b/>
          <w:color w:val="000000"/>
        </w:rPr>
        <w:t>Articles - 30X40 container said to contain Plywood</w:t>
      </w:r>
    </w:p>
    <w:p w:rsidR="007B7324" w:rsidRPr="007B7324" w:rsidRDefault="007B7324" w:rsidP="007B7324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 w:rsidRPr="007B7324">
        <w:rPr>
          <w:color w:val="000000"/>
        </w:rPr>
        <w:t>Consignee:</w:t>
      </w:r>
      <w:r w:rsidRPr="007B7324">
        <w:rPr>
          <w:color w:val="000000"/>
        </w:rPr>
        <w:tab/>
      </w:r>
      <w:r>
        <w:rPr>
          <w:color w:val="000000"/>
        </w:rPr>
        <w:tab/>
        <w:t>Gcc Trading a</w:t>
      </w:r>
      <w:r w:rsidRPr="007B7324">
        <w:rPr>
          <w:color w:val="000000"/>
        </w:rPr>
        <w:t>nd R2h Trading</w:t>
      </w:r>
    </w:p>
    <w:p w:rsidR="004C1274" w:rsidRPr="007B7324" w:rsidRDefault="007B7324" w:rsidP="00352697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 w:rsidRPr="007B7324">
        <w:rPr>
          <w:color w:val="000000"/>
        </w:rPr>
        <w:t>Date of Arrival:</w:t>
      </w:r>
      <w:r w:rsidRPr="007B7324">
        <w:rPr>
          <w:color w:val="000000"/>
        </w:rPr>
        <w:tab/>
      </w:r>
      <w:r w:rsidR="00565F8A" w:rsidRPr="007B7324">
        <w:rPr>
          <w:color w:val="000000"/>
        </w:rPr>
        <w:t>January</w:t>
      </w:r>
      <w:r w:rsidR="005E3482" w:rsidRPr="007B7324">
        <w:rPr>
          <w:color w:val="000000"/>
        </w:rPr>
        <w:t xml:space="preserve"> 19, 25, 2015 and February 16, 19</w:t>
      </w:r>
      <w:r w:rsidR="00565F8A" w:rsidRPr="007B7324">
        <w:rPr>
          <w:color w:val="000000"/>
        </w:rPr>
        <w:t>, 2015</w:t>
      </w:r>
    </w:p>
    <w:p w:rsidR="00293032" w:rsidRDefault="00293032" w:rsidP="00352697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>
        <w:rPr>
          <w:color w:val="000000"/>
        </w:rPr>
        <w:t>Abandon</w:t>
      </w:r>
      <w:r w:rsidR="00C340C5">
        <w:rPr>
          <w:color w:val="000000"/>
        </w:rPr>
        <w:t xml:space="preserve">ment Proceeding No. </w:t>
      </w:r>
      <w:r w:rsidR="00565F8A">
        <w:rPr>
          <w:color w:val="000000"/>
        </w:rPr>
        <w:t>08-2016</w:t>
      </w:r>
      <w:r w:rsidR="00C340C5">
        <w:rPr>
          <w:color w:val="000000"/>
        </w:rPr>
        <w:tab/>
        <w:t xml:space="preserve">- </w:t>
      </w:r>
      <w:r w:rsidR="00565F8A">
        <w:rPr>
          <w:color w:val="000000"/>
        </w:rPr>
        <w:t>10</w:t>
      </w:r>
      <w:r>
        <w:rPr>
          <w:color w:val="000000"/>
        </w:rPr>
        <w:t>X</w:t>
      </w:r>
      <w:r w:rsidR="00565F8A">
        <w:rPr>
          <w:color w:val="000000"/>
        </w:rPr>
        <w:t>4</w:t>
      </w:r>
      <w:r>
        <w:rPr>
          <w:color w:val="000000"/>
        </w:rPr>
        <w:t>0 containers</w:t>
      </w:r>
    </w:p>
    <w:p w:rsidR="00293032" w:rsidRDefault="00293032" w:rsidP="00293032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>
        <w:rPr>
          <w:color w:val="000000"/>
        </w:rPr>
        <w:t>Abandonment Proceeding No. 0</w:t>
      </w:r>
      <w:r w:rsidR="00565F8A">
        <w:rPr>
          <w:color w:val="000000"/>
        </w:rPr>
        <w:t>9</w:t>
      </w:r>
      <w:r>
        <w:rPr>
          <w:color w:val="000000"/>
        </w:rPr>
        <w:t>-201</w:t>
      </w:r>
      <w:r w:rsidR="00565F8A">
        <w:rPr>
          <w:color w:val="000000"/>
        </w:rPr>
        <w:t>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r w:rsidR="00565F8A">
        <w:rPr>
          <w:color w:val="000000"/>
        </w:rPr>
        <w:t>8</w:t>
      </w:r>
      <w:r>
        <w:rPr>
          <w:color w:val="000000"/>
        </w:rPr>
        <w:t>X</w:t>
      </w:r>
      <w:r w:rsidR="00565F8A">
        <w:rPr>
          <w:color w:val="000000"/>
        </w:rPr>
        <w:t>4</w:t>
      </w:r>
      <w:r>
        <w:rPr>
          <w:color w:val="000000"/>
        </w:rPr>
        <w:t>0 containers</w:t>
      </w:r>
    </w:p>
    <w:p w:rsidR="00293032" w:rsidRDefault="00565F8A" w:rsidP="00293032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>
        <w:rPr>
          <w:color w:val="000000"/>
        </w:rPr>
        <w:t>Abandonment Proceeding No. 10</w:t>
      </w:r>
      <w:r w:rsidR="00293032">
        <w:rPr>
          <w:color w:val="000000"/>
        </w:rPr>
        <w:t>-201</w:t>
      </w:r>
      <w:r>
        <w:rPr>
          <w:color w:val="000000"/>
        </w:rPr>
        <w:t>6</w:t>
      </w:r>
      <w:r w:rsidR="00293032">
        <w:rPr>
          <w:color w:val="000000"/>
        </w:rPr>
        <w:t xml:space="preserve"> </w:t>
      </w:r>
      <w:r w:rsidR="00293032">
        <w:rPr>
          <w:color w:val="000000"/>
        </w:rPr>
        <w:tab/>
        <w:t xml:space="preserve">- </w:t>
      </w:r>
      <w:r>
        <w:rPr>
          <w:color w:val="000000"/>
        </w:rPr>
        <w:t>2</w:t>
      </w:r>
      <w:r w:rsidR="00293032">
        <w:rPr>
          <w:color w:val="000000"/>
        </w:rPr>
        <w:t>X</w:t>
      </w:r>
      <w:r>
        <w:rPr>
          <w:color w:val="000000"/>
        </w:rPr>
        <w:t>4</w:t>
      </w:r>
      <w:r w:rsidR="00293032">
        <w:rPr>
          <w:color w:val="000000"/>
        </w:rPr>
        <w:t>0 containers</w:t>
      </w:r>
    </w:p>
    <w:p w:rsidR="00565F8A" w:rsidRDefault="00565F8A" w:rsidP="00293032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>
        <w:rPr>
          <w:color w:val="000000"/>
        </w:rPr>
        <w:t>Abandonment Proceeding No. 11-2016</w:t>
      </w:r>
      <w:r>
        <w:rPr>
          <w:color w:val="000000"/>
        </w:rPr>
        <w:tab/>
        <w:t>- 6X40 containers</w:t>
      </w:r>
    </w:p>
    <w:p w:rsidR="00293032" w:rsidRDefault="00565F8A" w:rsidP="007B7324">
      <w:pPr>
        <w:pStyle w:val="Header"/>
        <w:tabs>
          <w:tab w:val="clear" w:pos="4320"/>
          <w:tab w:val="clear" w:pos="8640"/>
        </w:tabs>
        <w:ind w:left="360" w:right="-180"/>
        <w:rPr>
          <w:color w:val="000000"/>
        </w:rPr>
      </w:pPr>
      <w:r>
        <w:rPr>
          <w:color w:val="000000"/>
        </w:rPr>
        <w:t>Abandonment Proceeding No. 12-2016</w:t>
      </w:r>
      <w:r>
        <w:rPr>
          <w:color w:val="000000"/>
        </w:rPr>
        <w:tab/>
        <w:t>- 4X40 containers</w:t>
      </w:r>
    </w:p>
    <w:p w:rsidR="00043E7A" w:rsidRDefault="00867C3F" w:rsidP="00867C3F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 w:rsidRPr="004C1274">
        <w:rPr>
          <w:color w:val="000000"/>
        </w:rPr>
        <w:t xml:space="preserve">Container </w:t>
      </w:r>
      <w:r w:rsidR="00A16C4E">
        <w:rPr>
          <w:color w:val="000000"/>
        </w:rPr>
        <w:t xml:space="preserve">Van </w:t>
      </w:r>
      <w:r w:rsidRPr="004C1274">
        <w:rPr>
          <w:color w:val="000000"/>
        </w:rPr>
        <w:t>Nos</w:t>
      </w:r>
      <w:r w:rsidR="00043E7A">
        <w:rPr>
          <w:color w:val="000000"/>
        </w:rPr>
        <w:t>.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890"/>
        <w:gridCol w:w="1890"/>
        <w:gridCol w:w="1980"/>
        <w:gridCol w:w="2053"/>
      </w:tblGrid>
      <w:tr w:rsidR="00043E7A" w:rsidRPr="004C1274" w:rsidTr="0020269D">
        <w:tc>
          <w:tcPr>
            <w:tcW w:w="1908" w:type="dxa"/>
          </w:tcPr>
          <w:p w:rsidR="00043E7A" w:rsidRPr="00FA6475" w:rsidRDefault="00043E7A" w:rsidP="002D053D">
            <w:pPr>
              <w:rPr>
                <w:rFonts w:ascii="Arial" w:hAnsi="Arial" w:cs="Arial"/>
                <w:color w:val="000000"/>
              </w:rPr>
            </w:pPr>
            <w:r w:rsidRPr="00FA6475">
              <w:rPr>
                <w:rFonts w:ascii="Arial" w:hAnsi="Arial" w:cs="Arial"/>
                <w:color w:val="000000"/>
              </w:rPr>
              <w:t>TCNU4061910</w:t>
            </w:r>
          </w:p>
        </w:tc>
        <w:tc>
          <w:tcPr>
            <w:tcW w:w="1890" w:type="dxa"/>
          </w:tcPr>
          <w:p w:rsidR="00043E7A" w:rsidRPr="00FA6475" w:rsidRDefault="00043E7A" w:rsidP="002D053D">
            <w:pPr>
              <w:rPr>
                <w:rFonts w:ascii="Arial" w:hAnsi="Arial" w:cs="Arial"/>
                <w:color w:val="000000"/>
              </w:rPr>
            </w:pPr>
            <w:r w:rsidRPr="00FA6475">
              <w:rPr>
                <w:rFonts w:ascii="Arial" w:hAnsi="Arial" w:cs="Arial"/>
                <w:color w:val="000000"/>
              </w:rPr>
              <w:t>TCNU5912260</w:t>
            </w:r>
          </w:p>
        </w:tc>
        <w:tc>
          <w:tcPr>
            <w:tcW w:w="1890" w:type="dxa"/>
          </w:tcPr>
          <w:p w:rsidR="00043E7A" w:rsidRPr="00FA6475" w:rsidRDefault="00043E7A" w:rsidP="002D053D">
            <w:pPr>
              <w:rPr>
                <w:rFonts w:ascii="Arial" w:hAnsi="Arial" w:cs="Arial"/>
                <w:color w:val="000000"/>
              </w:rPr>
            </w:pPr>
            <w:r w:rsidRPr="00FA6475">
              <w:rPr>
                <w:rFonts w:ascii="Arial" w:hAnsi="Arial" w:cs="Arial"/>
                <w:color w:val="000000"/>
              </w:rPr>
              <w:t>TEGU6815356</w:t>
            </w:r>
          </w:p>
        </w:tc>
        <w:tc>
          <w:tcPr>
            <w:tcW w:w="1980" w:type="dxa"/>
          </w:tcPr>
          <w:p w:rsidR="00043E7A" w:rsidRPr="00FA6475" w:rsidRDefault="00043E7A" w:rsidP="002D053D">
            <w:pPr>
              <w:rPr>
                <w:rFonts w:ascii="Arial" w:hAnsi="Arial" w:cs="Arial"/>
                <w:color w:val="000000"/>
              </w:rPr>
            </w:pPr>
            <w:r w:rsidRPr="00FA6475">
              <w:rPr>
                <w:rFonts w:ascii="Arial" w:hAnsi="Arial" w:cs="Arial"/>
                <w:color w:val="000000"/>
              </w:rPr>
              <w:t>TRLU7309600</w:t>
            </w:r>
          </w:p>
        </w:tc>
        <w:tc>
          <w:tcPr>
            <w:tcW w:w="2053" w:type="dxa"/>
          </w:tcPr>
          <w:p w:rsidR="00043E7A" w:rsidRDefault="00043E7A" w:rsidP="002D053D">
            <w:r w:rsidRPr="00FA6475">
              <w:rPr>
                <w:rFonts w:ascii="Arial" w:hAnsi="Arial" w:cs="Arial"/>
                <w:color w:val="000000"/>
              </w:rPr>
              <w:t>WHLU5257728</w:t>
            </w:r>
          </w:p>
        </w:tc>
      </w:tr>
      <w:tr w:rsidR="00043E7A" w:rsidRPr="004C1274" w:rsidTr="0020269D">
        <w:tc>
          <w:tcPr>
            <w:tcW w:w="1908" w:type="dxa"/>
          </w:tcPr>
          <w:p w:rsidR="00043E7A" w:rsidRPr="00E46572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46572">
              <w:rPr>
                <w:rFonts w:ascii="Arial" w:hAnsi="Arial" w:cs="Arial"/>
                <w:color w:val="000000"/>
              </w:rPr>
              <w:t>WHLU5550340</w:t>
            </w:r>
          </w:p>
        </w:tc>
        <w:tc>
          <w:tcPr>
            <w:tcW w:w="1890" w:type="dxa"/>
          </w:tcPr>
          <w:p w:rsidR="00043E7A" w:rsidRPr="00E46572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46572">
              <w:rPr>
                <w:rFonts w:ascii="Arial" w:hAnsi="Arial" w:cs="Arial"/>
                <w:color w:val="000000"/>
              </w:rPr>
              <w:t>WHLU5558450</w:t>
            </w:r>
          </w:p>
        </w:tc>
        <w:tc>
          <w:tcPr>
            <w:tcW w:w="1890" w:type="dxa"/>
          </w:tcPr>
          <w:p w:rsidR="00043E7A" w:rsidRDefault="00043E7A" w:rsidP="002D053D">
            <w:r w:rsidRPr="00E46572">
              <w:rPr>
                <w:rFonts w:ascii="Arial" w:hAnsi="Arial" w:cs="Arial"/>
                <w:color w:val="000000"/>
              </w:rPr>
              <w:t>WHLU5771552</w:t>
            </w:r>
          </w:p>
        </w:tc>
        <w:tc>
          <w:tcPr>
            <w:tcW w:w="1980" w:type="dxa"/>
          </w:tcPr>
          <w:p w:rsidR="00043E7A" w:rsidRPr="00FA6475" w:rsidRDefault="00043E7A" w:rsidP="002D05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YMLU8849805</w:t>
            </w:r>
          </w:p>
        </w:tc>
        <w:tc>
          <w:tcPr>
            <w:tcW w:w="2053" w:type="dxa"/>
          </w:tcPr>
          <w:p w:rsidR="00043E7A" w:rsidRPr="00FA6475" w:rsidRDefault="00043E7A" w:rsidP="002D05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YMLU8522957</w:t>
            </w:r>
          </w:p>
        </w:tc>
      </w:tr>
      <w:tr w:rsidR="00043E7A" w:rsidRPr="004C1274" w:rsidTr="0020269D">
        <w:tc>
          <w:tcPr>
            <w:tcW w:w="1908" w:type="dxa"/>
          </w:tcPr>
          <w:p w:rsidR="00043E7A" w:rsidRPr="000C7C7F" w:rsidRDefault="00043E7A" w:rsidP="002D053D">
            <w:pPr>
              <w:rPr>
                <w:rFonts w:ascii="Arial" w:hAnsi="Arial" w:cs="Arial"/>
                <w:color w:val="000000"/>
              </w:rPr>
            </w:pPr>
            <w:r w:rsidRPr="000C7C7F">
              <w:rPr>
                <w:rFonts w:ascii="Arial" w:hAnsi="Arial" w:cs="Arial"/>
                <w:color w:val="000000"/>
              </w:rPr>
              <w:t>YMLU8426906</w:t>
            </w:r>
          </w:p>
        </w:tc>
        <w:tc>
          <w:tcPr>
            <w:tcW w:w="1890" w:type="dxa"/>
          </w:tcPr>
          <w:p w:rsidR="00043E7A" w:rsidRPr="000C7C7F" w:rsidRDefault="00043E7A" w:rsidP="002D053D">
            <w:pPr>
              <w:rPr>
                <w:rFonts w:ascii="Arial" w:hAnsi="Arial" w:cs="Arial"/>
                <w:color w:val="000000"/>
              </w:rPr>
            </w:pPr>
            <w:r w:rsidRPr="000C7C7F">
              <w:rPr>
                <w:rFonts w:ascii="Arial" w:hAnsi="Arial" w:cs="Arial"/>
                <w:color w:val="000000"/>
              </w:rPr>
              <w:t>TCNU6188441</w:t>
            </w:r>
          </w:p>
        </w:tc>
        <w:tc>
          <w:tcPr>
            <w:tcW w:w="1890" w:type="dxa"/>
          </w:tcPr>
          <w:p w:rsidR="00043E7A" w:rsidRPr="000C7C7F" w:rsidRDefault="00043E7A" w:rsidP="002D053D">
            <w:pPr>
              <w:rPr>
                <w:rFonts w:ascii="Arial" w:hAnsi="Arial" w:cs="Arial"/>
                <w:color w:val="000000"/>
              </w:rPr>
            </w:pPr>
            <w:r w:rsidRPr="000C7C7F">
              <w:rPr>
                <w:rFonts w:ascii="Arial" w:hAnsi="Arial" w:cs="Arial"/>
                <w:color w:val="000000"/>
              </w:rPr>
              <w:t>YMLU8366983</w:t>
            </w:r>
          </w:p>
        </w:tc>
        <w:tc>
          <w:tcPr>
            <w:tcW w:w="1980" w:type="dxa"/>
          </w:tcPr>
          <w:p w:rsidR="00043E7A" w:rsidRPr="000C7C7F" w:rsidRDefault="00043E7A" w:rsidP="002D053D">
            <w:pPr>
              <w:rPr>
                <w:rFonts w:ascii="Arial" w:hAnsi="Arial" w:cs="Arial"/>
                <w:color w:val="000000"/>
              </w:rPr>
            </w:pPr>
            <w:r w:rsidRPr="000C7C7F">
              <w:rPr>
                <w:rFonts w:ascii="Arial" w:hAnsi="Arial" w:cs="Arial"/>
                <w:color w:val="000000"/>
              </w:rPr>
              <w:t>DRYU9108030</w:t>
            </w:r>
          </w:p>
        </w:tc>
        <w:tc>
          <w:tcPr>
            <w:tcW w:w="2053" w:type="dxa"/>
          </w:tcPr>
          <w:p w:rsidR="00043E7A" w:rsidRDefault="00043E7A" w:rsidP="002D053D">
            <w:r w:rsidRPr="000C7C7F">
              <w:rPr>
                <w:rFonts w:ascii="Arial" w:hAnsi="Arial" w:cs="Arial"/>
                <w:color w:val="000000"/>
              </w:rPr>
              <w:t xml:space="preserve">TCNU5216220 </w:t>
            </w:r>
          </w:p>
        </w:tc>
      </w:tr>
      <w:tr w:rsidR="00043E7A" w:rsidRPr="004C1274" w:rsidTr="0020269D">
        <w:tc>
          <w:tcPr>
            <w:tcW w:w="1908" w:type="dxa"/>
          </w:tcPr>
          <w:p w:rsidR="00043E7A" w:rsidRPr="00680E9B" w:rsidRDefault="00043E7A" w:rsidP="002D053D">
            <w:pPr>
              <w:pStyle w:val="Header"/>
              <w:ind w:right="-180"/>
              <w:rPr>
                <w:rFonts w:ascii="Arial" w:hAnsi="Arial" w:cs="Arial"/>
                <w:color w:val="000000"/>
              </w:rPr>
            </w:pPr>
            <w:r w:rsidRPr="00680E9B">
              <w:rPr>
                <w:rFonts w:ascii="Arial" w:hAnsi="Arial" w:cs="Arial"/>
                <w:color w:val="000000"/>
              </w:rPr>
              <w:t>CAIU8848854</w:t>
            </w:r>
          </w:p>
        </w:tc>
        <w:tc>
          <w:tcPr>
            <w:tcW w:w="1890" w:type="dxa"/>
          </w:tcPr>
          <w:p w:rsidR="00043E7A" w:rsidRPr="00680E9B" w:rsidRDefault="00043E7A" w:rsidP="002D053D">
            <w:pPr>
              <w:pStyle w:val="Header"/>
              <w:ind w:right="-180"/>
              <w:rPr>
                <w:rFonts w:ascii="Arial" w:hAnsi="Arial" w:cs="Arial"/>
                <w:color w:val="000000"/>
              </w:rPr>
            </w:pPr>
            <w:r w:rsidRPr="00680E9B">
              <w:rPr>
                <w:rFonts w:ascii="Arial" w:hAnsi="Arial" w:cs="Arial"/>
                <w:color w:val="000000"/>
              </w:rPr>
              <w:t>TCLU5722339</w:t>
            </w:r>
          </w:p>
        </w:tc>
        <w:tc>
          <w:tcPr>
            <w:tcW w:w="1890" w:type="dxa"/>
          </w:tcPr>
          <w:p w:rsidR="00043E7A" w:rsidRPr="00680E9B" w:rsidRDefault="00043E7A" w:rsidP="002D053D">
            <w:pPr>
              <w:pStyle w:val="Header"/>
              <w:ind w:right="-180"/>
              <w:rPr>
                <w:color w:val="000000"/>
              </w:rPr>
            </w:pPr>
            <w:r w:rsidRPr="00680E9B">
              <w:rPr>
                <w:rFonts w:ascii="Arial" w:hAnsi="Arial" w:cs="Arial"/>
                <w:color w:val="000000"/>
              </w:rPr>
              <w:t xml:space="preserve">YMLU8587460 </w:t>
            </w:r>
          </w:p>
        </w:tc>
        <w:tc>
          <w:tcPr>
            <w:tcW w:w="1980" w:type="dxa"/>
          </w:tcPr>
          <w:p w:rsidR="00043E7A" w:rsidRPr="000C7C7F" w:rsidRDefault="00043E7A" w:rsidP="002D05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TCLU8968096</w:t>
            </w:r>
          </w:p>
        </w:tc>
        <w:tc>
          <w:tcPr>
            <w:tcW w:w="2053" w:type="dxa"/>
          </w:tcPr>
          <w:p w:rsidR="00043E7A" w:rsidRPr="000C7C7F" w:rsidRDefault="00043E7A" w:rsidP="002D05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YMLU8686652</w:t>
            </w:r>
          </w:p>
        </w:tc>
      </w:tr>
      <w:tr w:rsidR="00043E7A" w:rsidRPr="004C1274" w:rsidTr="0020269D">
        <w:tc>
          <w:tcPr>
            <w:tcW w:w="1908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16BE6">
              <w:rPr>
                <w:rFonts w:ascii="Arial" w:hAnsi="Arial" w:cs="Arial"/>
                <w:color w:val="000000"/>
              </w:rPr>
              <w:t>FCIU8995853</w:t>
            </w:r>
          </w:p>
        </w:tc>
        <w:tc>
          <w:tcPr>
            <w:tcW w:w="1890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16BE6">
              <w:rPr>
                <w:rFonts w:ascii="Arial" w:hAnsi="Arial" w:cs="Arial"/>
                <w:color w:val="000000"/>
              </w:rPr>
              <w:t>YMLU8691303</w:t>
            </w:r>
          </w:p>
        </w:tc>
        <w:tc>
          <w:tcPr>
            <w:tcW w:w="1890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16BE6">
              <w:rPr>
                <w:rFonts w:ascii="Arial" w:hAnsi="Arial" w:cs="Arial"/>
                <w:color w:val="000000"/>
              </w:rPr>
              <w:t>SEGU4584982</w:t>
            </w:r>
          </w:p>
        </w:tc>
        <w:tc>
          <w:tcPr>
            <w:tcW w:w="1980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16BE6">
              <w:rPr>
                <w:rFonts w:ascii="Arial" w:hAnsi="Arial" w:cs="Arial"/>
                <w:color w:val="000000"/>
              </w:rPr>
              <w:t>YMLU8753344</w:t>
            </w:r>
          </w:p>
        </w:tc>
        <w:tc>
          <w:tcPr>
            <w:tcW w:w="2053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 w:rsidRPr="00E16BE6">
              <w:rPr>
                <w:rFonts w:ascii="Arial" w:hAnsi="Arial" w:cs="Arial"/>
                <w:color w:val="000000"/>
              </w:rPr>
              <w:t>TCNU6414024</w:t>
            </w:r>
          </w:p>
        </w:tc>
      </w:tr>
      <w:tr w:rsidR="00043E7A" w:rsidRPr="004C1274" w:rsidTr="0020269D">
        <w:tc>
          <w:tcPr>
            <w:tcW w:w="1908" w:type="dxa"/>
          </w:tcPr>
          <w:p w:rsidR="00043E7A" w:rsidRPr="00A57886" w:rsidRDefault="00043E7A" w:rsidP="002D053D">
            <w:pPr>
              <w:pStyle w:val="Header"/>
              <w:ind w:right="-180"/>
              <w:rPr>
                <w:rFonts w:ascii="Arial" w:hAnsi="Arial" w:cs="Arial"/>
                <w:color w:val="000000"/>
              </w:rPr>
            </w:pPr>
            <w:r w:rsidRPr="00A57886">
              <w:rPr>
                <w:rFonts w:ascii="Arial" w:hAnsi="Arial" w:cs="Arial"/>
                <w:color w:val="000000"/>
              </w:rPr>
              <w:t>YMLU8765469</w:t>
            </w:r>
          </w:p>
        </w:tc>
        <w:tc>
          <w:tcPr>
            <w:tcW w:w="1890" w:type="dxa"/>
          </w:tcPr>
          <w:p w:rsidR="00043E7A" w:rsidRPr="00A57886" w:rsidRDefault="00043E7A" w:rsidP="002D053D">
            <w:pPr>
              <w:pStyle w:val="Header"/>
              <w:ind w:right="-180"/>
              <w:rPr>
                <w:rFonts w:ascii="Arial" w:hAnsi="Arial" w:cs="Arial"/>
                <w:color w:val="000000"/>
              </w:rPr>
            </w:pPr>
            <w:r w:rsidRPr="00A57886">
              <w:rPr>
                <w:rFonts w:ascii="Arial" w:hAnsi="Arial" w:cs="Arial"/>
                <w:color w:val="000000"/>
              </w:rPr>
              <w:t>TEMU7672321</w:t>
            </w:r>
          </w:p>
        </w:tc>
        <w:tc>
          <w:tcPr>
            <w:tcW w:w="1890" w:type="dxa"/>
          </w:tcPr>
          <w:p w:rsidR="00043E7A" w:rsidRPr="00A57886" w:rsidRDefault="00043E7A" w:rsidP="002D053D">
            <w:pPr>
              <w:pStyle w:val="Header"/>
              <w:ind w:right="-180"/>
              <w:rPr>
                <w:rFonts w:ascii="Arial" w:hAnsi="Arial" w:cs="Arial"/>
                <w:color w:val="000000"/>
              </w:rPr>
            </w:pPr>
            <w:r w:rsidRPr="00A57886">
              <w:rPr>
                <w:rFonts w:ascii="Arial" w:hAnsi="Arial" w:cs="Arial"/>
                <w:color w:val="000000"/>
              </w:rPr>
              <w:t>YMLU8831175</w:t>
            </w:r>
          </w:p>
        </w:tc>
        <w:tc>
          <w:tcPr>
            <w:tcW w:w="1980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WHLU5741075</w:t>
            </w:r>
          </w:p>
        </w:tc>
        <w:tc>
          <w:tcPr>
            <w:tcW w:w="2053" w:type="dxa"/>
          </w:tcPr>
          <w:p w:rsidR="00043E7A" w:rsidRPr="00E16BE6" w:rsidRDefault="00043E7A" w:rsidP="002D05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GESU5453365</w:t>
            </w:r>
          </w:p>
        </w:tc>
      </w:tr>
    </w:tbl>
    <w:p w:rsidR="00043E7A" w:rsidRDefault="00043E7A" w:rsidP="004C1274">
      <w:pPr>
        <w:pStyle w:val="Header"/>
        <w:tabs>
          <w:tab w:val="clear" w:pos="4320"/>
          <w:tab w:val="clear" w:pos="8640"/>
        </w:tabs>
        <w:ind w:right="-180"/>
      </w:pPr>
    </w:p>
    <w:p w:rsidR="004C1274" w:rsidRDefault="004C1274" w:rsidP="004C1274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>
        <w:rPr>
          <w:color w:val="000000"/>
        </w:rPr>
        <w:t xml:space="preserve">Floor Price: </w:t>
      </w:r>
      <w:r w:rsidR="00043E7A">
        <w:rPr>
          <w:color w:val="000000"/>
        </w:rPr>
        <w:t>280,000.00</w:t>
      </w:r>
      <w:r>
        <w:rPr>
          <w:color w:val="000000"/>
        </w:rPr>
        <w:t>/</w:t>
      </w:r>
      <w:r w:rsidR="00043E7A">
        <w:rPr>
          <w:color w:val="000000"/>
        </w:rPr>
        <w:t>container</w:t>
      </w:r>
      <w:r>
        <w:rPr>
          <w:color w:val="000000"/>
        </w:rPr>
        <w:t xml:space="preserve"> X </w:t>
      </w:r>
      <w:r w:rsidR="00043E7A">
        <w:rPr>
          <w:color w:val="000000"/>
        </w:rPr>
        <w:t xml:space="preserve">30 containers </w:t>
      </w:r>
      <w:r>
        <w:rPr>
          <w:color w:val="000000"/>
        </w:rPr>
        <w:t xml:space="preserve">= PhP </w:t>
      </w:r>
      <w:r w:rsidR="00043E7A">
        <w:rPr>
          <w:color w:val="000000"/>
        </w:rPr>
        <w:t>8,400,000.00</w:t>
      </w:r>
    </w:p>
    <w:p w:rsidR="00016B8A" w:rsidRPr="00A16C4E" w:rsidRDefault="004C1274" w:rsidP="004C1274">
      <w:pPr>
        <w:pStyle w:val="Header"/>
        <w:tabs>
          <w:tab w:val="clear" w:pos="4320"/>
          <w:tab w:val="clear" w:pos="8640"/>
        </w:tabs>
        <w:ind w:right="-180"/>
        <w:rPr>
          <w:b/>
          <w:color w:val="000000"/>
        </w:rPr>
      </w:pPr>
      <w:r w:rsidRPr="00A16C4E">
        <w:rPr>
          <w:b/>
          <w:color w:val="000000"/>
        </w:rPr>
        <w:t xml:space="preserve">Total Floor Price: PhP </w:t>
      </w:r>
      <w:r w:rsidR="00043E7A" w:rsidRPr="00A16C4E">
        <w:rPr>
          <w:b/>
          <w:color w:val="000000"/>
        </w:rPr>
        <w:t>8,400,000.00</w:t>
      </w:r>
    </w:p>
    <w:p w:rsidR="00630293" w:rsidRPr="004C1274" w:rsidRDefault="00016B8A" w:rsidP="00867C3F">
      <w:pPr>
        <w:rPr>
          <w:color w:val="000000"/>
        </w:rPr>
      </w:pPr>
      <w:r>
        <w:rPr>
          <w:color w:val="000000"/>
        </w:rPr>
        <w:t xml:space="preserve">    </w:t>
      </w:r>
    </w:p>
    <w:p w:rsidR="004C1274" w:rsidRPr="004C1274" w:rsidRDefault="00043E7A" w:rsidP="004C1274">
      <w:pPr>
        <w:pStyle w:val="Header"/>
        <w:tabs>
          <w:tab w:val="clear" w:pos="4320"/>
          <w:tab w:val="clear" w:pos="8640"/>
        </w:tabs>
        <w:ind w:left="360" w:right="-180"/>
        <w:jc w:val="center"/>
        <w:rPr>
          <w:b/>
          <w:color w:val="000000"/>
        </w:rPr>
      </w:pPr>
      <w:r>
        <w:rPr>
          <w:b/>
          <w:color w:val="000000"/>
        </w:rPr>
        <w:t>Sale Lot No. 16</w:t>
      </w:r>
      <w:r w:rsidR="004C1274" w:rsidRPr="004C1274">
        <w:rPr>
          <w:b/>
          <w:color w:val="000000"/>
        </w:rPr>
        <w:t>-2016</w:t>
      </w:r>
    </w:p>
    <w:p w:rsidR="00630293" w:rsidRDefault="00630293" w:rsidP="007B7324">
      <w:pPr>
        <w:pStyle w:val="Header"/>
        <w:tabs>
          <w:tab w:val="clear" w:pos="4320"/>
          <w:tab w:val="clear" w:pos="8640"/>
        </w:tabs>
        <w:ind w:right="-180" w:firstLine="360"/>
        <w:rPr>
          <w:color w:val="000000"/>
        </w:rPr>
      </w:pPr>
      <w:r w:rsidRPr="00A16C4E">
        <w:rPr>
          <w:b/>
          <w:color w:val="000000"/>
        </w:rPr>
        <w:t xml:space="preserve">Articles – One (1) Unit Used Motor Vehicle 2004 Lexus RX330 subject to </w:t>
      </w:r>
      <w:r w:rsidR="00E05875" w:rsidRPr="00A16C4E">
        <w:rPr>
          <w:b/>
          <w:color w:val="000000"/>
        </w:rPr>
        <w:t>Abandonment</w:t>
      </w:r>
      <w:r w:rsidR="00E05875">
        <w:rPr>
          <w:color w:val="000000"/>
        </w:rPr>
        <w:t xml:space="preserve"> Proceeding No. </w:t>
      </w:r>
      <w:r>
        <w:rPr>
          <w:color w:val="000000"/>
        </w:rPr>
        <w:t>06</w:t>
      </w:r>
      <w:r w:rsidR="00E05875">
        <w:rPr>
          <w:color w:val="000000"/>
        </w:rPr>
        <w:t>-201</w:t>
      </w:r>
      <w:r>
        <w:rPr>
          <w:color w:val="000000"/>
        </w:rPr>
        <w:t>6</w:t>
      </w:r>
      <w:r w:rsidR="00E05875">
        <w:rPr>
          <w:color w:val="000000"/>
        </w:rPr>
        <w:t xml:space="preserve"> </w:t>
      </w:r>
      <w:r w:rsidR="00E05875">
        <w:rPr>
          <w:color w:val="000000"/>
        </w:rPr>
        <w:tab/>
      </w:r>
    </w:p>
    <w:p w:rsidR="007B7324" w:rsidRPr="007B7324" w:rsidRDefault="007B7324" w:rsidP="00B047E5">
      <w:pPr>
        <w:pStyle w:val="Header"/>
        <w:tabs>
          <w:tab w:val="clear" w:pos="4320"/>
          <w:tab w:val="clear" w:pos="8640"/>
        </w:tabs>
        <w:ind w:right="-180"/>
        <w:rPr>
          <w:b/>
          <w:color w:val="000000"/>
        </w:rPr>
      </w:pPr>
      <w:r>
        <w:t>Consignee:</w:t>
      </w:r>
      <w:r>
        <w:tab/>
      </w:r>
      <w:r>
        <w:tab/>
      </w:r>
      <w:r>
        <w:rPr>
          <w:color w:val="000000"/>
        </w:rPr>
        <w:t>Ritchie Klink</w:t>
      </w:r>
    </w:p>
    <w:p w:rsidR="00B047E5" w:rsidRPr="00C30E11" w:rsidRDefault="00B047E5" w:rsidP="00B047E5">
      <w:pPr>
        <w:pStyle w:val="Header"/>
        <w:tabs>
          <w:tab w:val="clear" w:pos="4320"/>
          <w:tab w:val="clear" w:pos="8640"/>
        </w:tabs>
        <w:ind w:right="-180"/>
      </w:pPr>
      <w:r w:rsidRPr="00C30E11">
        <w:t xml:space="preserve">Date of Arrival: </w:t>
      </w:r>
      <w:r w:rsidR="007B7324">
        <w:tab/>
      </w:r>
      <w:r w:rsidRPr="00C30E11">
        <w:t>August 27, 2015</w:t>
      </w:r>
    </w:p>
    <w:p w:rsidR="0021276C" w:rsidRDefault="00630293" w:rsidP="007B7324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>
        <w:rPr>
          <w:color w:val="000000"/>
        </w:rPr>
        <w:t>Container Van No. TGHU1645700</w:t>
      </w:r>
      <w:r w:rsidR="004C1274" w:rsidRPr="004C1274">
        <w:rPr>
          <w:color w:val="000000"/>
        </w:rPr>
        <w:tab/>
      </w:r>
      <w:r w:rsidR="004C1274" w:rsidRPr="004C1274">
        <w:rPr>
          <w:color w:val="000000"/>
        </w:rPr>
        <w:tab/>
      </w:r>
      <w:r w:rsidR="004C1274" w:rsidRPr="004C1274">
        <w:rPr>
          <w:color w:val="000000"/>
        </w:rPr>
        <w:tab/>
      </w:r>
      <w:r w:rsidR="004C1274" w:rsidRPr="004C1274">
        <w:rPr>
          <w:color w:val="000000"/>
        </w:rPr>
        <w:tab/>
        <w:t xml:space="preserve"> </w:t>
      </w:r>
    </w:p>
    <w:p w:rsidR="007B7324" w:rsidRPr="007B7324" w:rsidRDefault="007B7324" w:rsidP="007B7324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</w:p>
    <w:p w:rsidR="007B7324" w:rsidRPr="00A16C4E" w:rsidRDefault="0021276C" w:rsidP="00016B8A">
      <w:pPr>
        <w:pStyle w:val="Header"/>
        <w:tabs>
          <w:tab w:val="clear" w:pos="4320"/>
          <w:tab w:val="clear" w:pos="8640"/>
        </w:tabs>
        <w:ind w:right="-180"/>
        <w:rPr>
          <w:b/>
          <w:color w:val="000000"/>
        </w:rPr>
      </w:pPr>
      <w:r w:rsidRPr="00A16C4E">
        <w:rPr>
          <w:b/>
          <w:color w:val="000000"/>
        </w:rPr>
        <w:t xml:space="preserve">Floor Price: PhP </w:t>
      </w:r>
      <w:r w:rsidR="00630293" w:rsidRPr="00A16C4E">
        <w:rPr>
          <w:b/>
          <w:color w:val="000000"/>
        </w:rPr>
        <w:t>896,201.00</w:t>
      </w:r>
      <w:r w:rsidR="00F92263" w:rsidRPr="00A16C4E">
        <w:rPr>
          <w:b/>
          <w:color w:val="000000"/>
        </w:rPr>
        <w:t xml:space="preserve">     </w:t>
      </w:r>
      <w:r w:rsidR="0078175D" w:rsidRPr="00A16C4E">
        <w:rPr>
          <w:b/>
          <w:color w:val="000000"/>
        </w:rPr>
        <w:t xml:space="preserve"> </w:t>
      </w:r>
    </w:p>
    <w:p w:rsidR="0021276C" w:rsidRPr="004C1274" w:rsidRDefault="00630293" w:rsidP="0021276C">
      <w:pPr>
        <w:pStyle w:val="Header"/>
        <w:tabs>
          <w:tab w:val="clear" w:pos="4320"/>
          <w:tab w:val="clear" w:pos="8640"/>
        </w:tabs>
        <w:ind w:left="360" w:right="-18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Sale Lot No. 17</w:t>
      </w:r>
      <w:r w:rsidR="0021276C" w:rsidRPr="004C1274">
        <w:rPr>
          <w:b/>
          <w:color w:val="000000"/>
        </w:rPr>
        <w:t>-2016</w:t>
      </w:r>
    </w:p>
    <w:p w:rsidR="00A9319F" w:rsidRPr="00A16C4E" w:rsidRDefault="003D5D34" w:rsidP="007B7324">
      <w:pPr>
        <w:ind w:firstLine="360"/>
        <w:rPr>
          <w:b/>
          <w:color w:val="000000"/>
        </w:rPr>
      </w:pPr>
      <w:r w:rsidRPr="00A16C4E">
        <w:rPr>
          <w:b/>
          <w:color w:val="000000"/>
        </w:rPr>
        <w:t>Articles – 1X40 container said to contain Used Truck Replacement Parts subject to Cebu Seizure Identification Case No. 07-2015</w:t>
      </w:r>
    </w:p>
    <w:p w:rsidR="007B7324" w:rsidRPr="007B7324" w:rsidRDefault="007B7324" w:rsidP="00B047E5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>
        <w:t>Consignee:</w:t>
      </w:r>
      <w:r>
        <w:tab/>
      </w:r>
      <w:r>
        <w:tab/>
      </w:r>
      <w:r>
        <w:rPr>
          <w:color w:val="000000"/>
        </w:rPr>
        <w:t>Jong Hap Trading Parts Inc.</w:t>
      </w:r>
    </w:p>
    <w:p w:rsidR="00B047E5" w:rsidRDefault="00B047E5" w:rsidP="00B047E5">
      <w:pPr>
        <w:pStyle w:val="Header"/>
        <w:tabs>
          <w:tab w:val="clear" w:pos="4320"/>
          <w:tab w:val="clear" w:pos="8640"/>
        </w:tabs>
        <w:ind w:right="-180"/>
      </w:pPr>
      <w:r w:rsidRPr="00C30E11">
        <w:t>Date of Arrival:</w:t>
      </w:r>
      <w:r w:rsidR="007B7324">
        <w:tab/>
      </w:r>
      <w:r w:rsidRPr="00C30E11">
        <w:t xml:space="preserve"> November 22, 2014</w:t>
      </w:r>
    </w:p>
    <w:p w:rsidR="0021276C" w:rsidRPr="00B047E5" w:rsidRDefault="003D5D34" w:rsidP="00B047E5">
      <w:pPr>
        <w:pStyle w:val="Header"/>
        <w:tabs>
          <w:tab w:val="clear" w:pos="4320"/>
          <w:tab w:val="clear" w:pos="8640"/>
        </w:tabs>
        <w:ind w:right="-180"/>
      </w:pPr>
      <w:r>
        <w:rPr>
          <w:color w:val="000000"/>
        </w:rPr>
        <w:t>Container Van No. HMCU9015969</w:t>
      </w:r>
    </w:p>
    <w:p w:rsidR="00A9319F" w:rsidRDefault="00A9319F" w:rsidP="004B35A8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</w:p>
    <w:p w:rsidR="00A17539" w:rsidRDefault="00A17539" w:rsidP="004B35A8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>
        <w:rPr>
          <w:color w:val="000000"/>
        </w:rPr>
        <w:tab/>
        <w:t>Make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Engine No.</w:t>
      </w:r>
      <w:r>
        <w:rPr>
          <w:color w:val="000000"/>
        </w:rPr>
        <w:tab/>
      </w:r>
      <w:r>
        <w:rPr>
          <w:color w:val="000000"/>
        </w:rPr>
        <w:tab/>
        <w:t>Chassis No.</w:t>
      </w:r>
      <w:r>
        <w:rPr>
          <w:color w:val="000000"/>
        </w:rPr>
        <w:tab/>
      </w:r>
      <w:r>
        <w:rPr>
          <w:color w:val="000000"/>
        </w:rPr>
        <w:tab/>
        <w:t xml:space="preserve"> Color</w:t>
      </w:r>
      <w:r>
        <w:rPr>
          <w:color w:val="000000"/>
        </w:rPr>
        <w:tab/>
      </w:r>
    </w:p>
    <w:p w:rsidR="00A17539" w:rsidRPr="00A17539" w:rsidRDefault="00A17539" w:rsidP="00A17539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 w:rsidRPr="00A17539">
        <w:rPr>
          <w:color w:val="000000"/>
        </w:rPr>
        <w:t>Isuzu Dumptruck 6-Wheeler</w:t>
      </w:r>
      <w:r w:rsidRPr="00A17539">
        <w:rPr>
          <w:color w:val="000000"/>
        </w:rPr>
        <w:tab/>
      </w:r>
      <w:r w:rsidRPr="00A17539">
        <w:rPr>
          <w:color w:val="000000"/>
        </w:rPr>
        <w:tab/>
      </w:r>
      <w:r>
        <w:rPr>
          <w:color w:val="000000"/>
        </w:rPr>
        <w:t xml:space="preserve">  GHL1-320682</w:t>
      </w:r>
      <w:r>
        <w:rPr>
          <w:color w:val="000000"/>
        </w:rPr>
        <w:tab/>
      </w:r>
      <w:r w:rsidRPr="00A17539">
        <w:rPr>
          <w:color w:val="000000"/>
        </w:rPr>
        <w:t>FRR35C35-7000475</w:t>
      </w:r>
      <w:r w:rsidRPr="00A17539">
        <w:rPr>
          <w:color w:val="000000"/>
        </w:rPr>
        <w:tab/>
      </w:r>
      <w:r>
        <w:rPr>
          <w:color w:val="000000"/>
        </w:rPr>
        <w:t xml:space="preserve"> </w:t>
      </w:r>
      <w:r w:rsidRPr="00A17539">
        <w:rPr>
          <w:color w:val="000000"/>
        </w:rPr>
        <w:t>White</w:t>
      </w:r>
      <w:r w:rsidRPr="00A17539">
        <w:rPr>
          <w:color w:val="000000"/>
        </w:rPr>
        <w:tab/>
      </w:r>
    </w:p>
    <w:p w:rsidR="00A17539" w:rsidRPr="00A17539" w:rsidRDefault="00A17539" w:rsidP="00A17539">
      <w:pPr>
        <w:pStyle w:val="Header"/>
        <w:tabs>
          <w:tab w:val="clear" w:pos="4320"/>
          <w:tab w:val="clear" w:pos="8640"/>
        </w:tabs>
        <w:ind w:right="-180"/>
        <w:rPr>
          <w:color w:val="000000"/>
          <w:sz w:val="22"/>
          <w:szCs w:val="22"/>
        </w:rPr>
      </w:pPr>
      <w:r w:rsidRPr="00A17539">
        <w:rPr>
          <w:color w:val="000000"/>
        </w:rPr>
        <w:t>Mitsubishi Canter Tanker 6-Wheeler</w:t>
      </w:r>
      <w:r w:rsidRPr="00A17539">
        <w:rPr>
          <w:color w:val="000000"/>
        </w:rPr>
        <w:tab/>
      </w:r>
      <w:r>
        <w:rPr>
          <w:color w:val="000000"/>
        </w:rPr>
        <w:t xml:space="preserve">  4M51-B54464</w:t>
      </w:r>
      <w:r>
        <w:rPr>
          <w:color w:val="000000"/>
        </w:rPr>
        <w:tab/>
      </w:r>
      <w:r w:rsidRPr="00A17539">
        <w:rPr>
          <w:color w:val="000000"/>
        </w:rPr>
        <w:t>FE73EB-504594</w:t>
      </w:r>
      <w:r w:rsidRPr="00A17539">
        <w:rPr>
          <w:color w:val="000000"/>
        </w:rPr>
        <w:tab/>
      </w:r>
      <w:r>
        <w:rPr>
          <w:color w:val="000000"/>
        </w:rPr>
        <w:t xml:space="preserve"> </w:t>
      </w:r>
      <w:r w:rsidRPr="00A17539">
        <w:rPr>
          <w:color w:val="000000"/>
        </w:rPr>
        <w:t>White</w:t>
      </w:r>
      <w:r w:rsidRPr="00A17539">
        <w:rPr>
          <w:color w:val="000000"/>
          <w:sz w:val="22"/>
          <w:szCs w:val="22"/>
        </w:rPr>
        <w:tab/>
      </w:r>
    </w:p>
    <w:p w:rsidR="00A17539" w:rsidRDefault="00A17539" w:rsidP="004B35A8">
      <w:pPr>
        <w:pStyle w:val="Header"/>
        <w:tabs>
          <w:tab w:val="clear" w:pos="4320"/>
          <w:tab w:val="clear" w:pos="8640"/>
        </w:tabs>
        <w:ind w:right="-180"/>
      </w:pPr>
    </w:p>
    <w:p w:rsidR="00A17539" w:rsidRDefault="00A17539" w:rsidP="004B35A8">
      <w:pPr>
        <w:pStyle w:val="Header"/>
        <w:tabs>
          <w:tab w:val="clear" w:pos="4320"/>
          <w:tab w:val="clear" w:pos="8640"/>
        </w:tabs>
        <w:ind w:right="-180"/>
      </w:pPr>
      <w:r>
        <w:t>Floor Price Isuzu Dumptruck 6-Wheeler</w:t>
      </w:r>
      <w:r>
        <w:tab/>
      </w:r>
      <w:r>
        <w:tab/>
        <w:t>- Php 430,000.00</w:t>
      </w:r>
    </w:p>
    <w:p w:rsidR="00A17539" w:rsidRDefault="00A17539" w:rsidP="004B35A8">
      <w:pPr>
        <w:pStyle w:val="Header"/>
        <w:tabs>
          <w:tab w:val="clear" w:pos="4320"/>
          <w:tab w:val="clear" w:pos="8640"/>
        </w:tabs>
        <w:ind w:right="-180"/>
      </w:pPr>
      <w:r>
        <w:tab/>
        <w:t xml:space="preserve">       Mitsubishi Canter Tanker 6-Wheeler</w:t>
      </w:r>
      <w:r>
        <w:tab/>
        <w:t>- Php 380,000.00</w:t>
      </w:r>
      <w:r>
        <w:tab/>
      </w:r>
    </w:p>
    <w:p w:rsidR="00A17539" w:rsidRDefault="00A17539" w:rsidP="004B35A8">
      <w:pPr>
        <w:pStyle w:val="Header"/>
        <w:tabs>
          <w:tab w:val="clear" w:pos="4320"/>
          <w:tab w:val="clear" w:pos="8640"/>
        </w:tabs>
        <w:ind w:right="-180"/>
      </w:pPr>
      <w:r>
        <w:tab/>
      </w:r>
      <w:r>
        <w:tab/>
      </w:r>
    </w:p>
    <w:p w:rsidR="004B35A8" w:rsidRPr="00A16C4E" w:rsidRDefault="00A17539" w:rsidP="004B35A8">
      <w:pPr>
        <w:pStyle w:val="Header"/>
        <w:tabs>
          <w:tab w:val="clear" w:pos="4320"/>
          <w:tab w:val="clear" w:pos="8640"/>
        </w:tabs>
        <w:ind w:right="-180"/>
        <w:rPr>
          <w:b/>
        </w:rPr>
      </w:pPr>
      <w:r w:rsidRPr="00A16C4E">
        <w:rPr>
          <w:b/>
        </w:rPr>
        <w:t xml:space="preserve">Total </w:t>
      </w:r>
      <w:r w:rsidR="004B35A8" w:rsidRPr="00A16C4E">
        <w:rPr>
          <w:b/>
        </w:rPr>
        <w:t xml:space="preserve">Floor Price: </w:t>
      </w:r>
      <w:r w:rsidRPr="00A16C4E">
        <w:rPr>
          <w:b/>
        </w:rPr>
        <w:t>Php 810,000.00</w:t>
      </w:r>
    </w:p>
    <w:p w:rsidR="007B7324" w:rsidRDefault="00FD54C0" w:rsidP="00464281">
      <w:pPr>
        <w:pStyle w:val="Header"/>
        <w:tabs>
          <w:tab w:val="clear" w:pos="4320"/>
          <w:tab w:val="clear" w:pos="8640"/>
        </w:tabs>
        <w:ind w:right="-180"/>
        <w:rPr>
          <w:b/>
        </w:rPr>
      </w:pPr>
      <w:r>
        <w:rPr>
          <w:b/>
        </w:rPr>
        <w:t xml:space="preserve">Not Subject to Issuance of Certificate of </w:t>
      </w:r>
      <w:r w:rsidRPr="00F34B09">
        <w:rPr>
          <w:b/>
        </w:rPr>
        <w:t>Payment</w:t>
      </w:r>
    </w:p>
    <w:p w:rsidR="00464281" w:rsidRPr="00464281" w:rsidRDefault="00464281" w:rsidP="00464281">
      <w:pPr>
        <w:pStyle w:val="Header"/>
        <w:tabs>
          <w:tab w:val="clear" w:pos="4320"/>
          <w:tab w:val="clear" w:pos="8640"/>
        </w:tabs>
        <w:ind w:right="-180"/>
        <w:rPr>
          <w:b/>
        </w:rPr>
      </w:pPr>
    </w:p>
    <w:p w:rsidR="00F76E48" w:rsidRDefault="00B047E5" w:rsidP="00B047E5">
      <w:pPr>
        <w:pStyle w:val="Header"/>
        <w:tabs>
          <w:tab w:val="clear" w:pos="4320"/>
          <w:tab w:val="clear" w:pos="8640"/>
        </w:tabs>
        <w:ind w:left="3600" w:right="-180" w:firstLine="720"/>
        <w:jc w:val="both"/>
        <w:rPr>
          <w:b/>
          <w:color w:val="000000"/>
        </w:rPr>
      </w:pPr>
      <w:r>
        <w:rPr>
          <w:b/>
          <w:color w:val="000000"/>
        </w:rPr>
        <w:t>Sale Lot No. 18</w:t>
      </w:r>
      <w:r w:rsidRPr="004C1274">
        <w:rPr>
          <w:b/>
          <w:color w:val="000000"/>
        </w:rPr>
        <w:t>-2016</w:t>
      </w:r>
    </w:p>
    <w:p w:rsidR="00B047E5" w:rsidRDefault="00B047E5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</w:p>
    <w:p w:rsidR="00B047E5" w:rsidRPr="00A16C4E" w:rsidRDefault="00B047E5" w:rsidP="007B7324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b/>
          <w:color w:val="000000"/>
        </w:rPr>
      </w:pPr>
      <w:r w:rsidRPr="00A16C4E">
        <w:rPr>
          <w:b/>
          <w:color w:val="000000"/>
        </w:rPr>
        <w:t xml:space="preserve">Articles – 2X20 </w:t>
      </w:r>
      <w:r w:rsidR="00A16C4E" w:rsidRPr="00A16C4E">
        <w:rPr>
          <w:b/>
          <w:color w:val="000000"/>
        </w:rPr>
        <w:t>containers</w:t>
      </w:r>
      <w:r w:rsidRPr="00A16C4E">
        <w:rPr>
          <w:b/>
          <w:color w:val="000000"/>
        </w:rPr>
        <w:t xml:space="preserve"> said to contain Biz Phone Set subject to Abandonment Proceeding No. 18-2014</w:t>
      </w:r>
    </w:p>
    <w:p w:rsidR="007B7324" w:rsidRDefault="007B7324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Consignee:</w:t>
      </w:r>
      <w:r>
        <w:rPr>
          <w:color w:val="000000"/>
        </w:rPr>
        <w:tab/>
      </w:r>
      <w:r>
        <w:rPr>
          <w:color w:val="000000"/>
        </w:rPr>
        <w:tab/>
        <w:t>Broadwater (Hk) Ltd. To The Order Of Citibank and Kada Food Corp.</w:t>
      </w:r>
    </w:p>
    <w:p w:rsidR="00B047E5" w:rsidRDefault="00B047E5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 xml:space="preserve">Date of Arrival: </w:t>
      </w:r>
      <w:r w:rsidR="007B7324">
        <w:rPr>
          <w:color w:val="000000"/>
        </w:rPr>
        <w:tab/>
        <w:t xml:space="preserve">February and </w:t>
      </w:r>
      <w:r>
        <w:rPr>
          <w:color w:val="000000"/>
        </w:rPr>
        <w:t>March 20, 2014</w:t>
      </w:r>
    </w:p>
    <w:p w:rsidR="007B7324" w:rsidRDefault="00B047E5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Container Van No</w:t>
      </w:r>
      <w:r w:rsidR="007B7324">
        <w:rPr>
          <w:color w:val="000000"/>
        </w:rPr>
        <w:t>s</w:t>
      </w:r>
      <w:r>
        <w:rPr>
          <w:color w:val="000000"/>
        </w:rPr>
        <w:t xml:space="preserve">. </w:t>
      </w:r>
    </w:p>
    <w:p w:rsidR="007B7324" w:rsidRDefault="00B047E5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 xml:space="preserve">TEMU4930248 </w:t>
      </w:r>
      <w:r w:rsidR="007B7324">
        <w:rPr>
          <w:color w:val="000000"/>
        </w:rPr>
        <w:t>– Two (2) Pallets Tandy BIZ Phone BIZH535T consisting of 280 Sets X Php 3,000.00/Set = Php 840,000.00</w:t>
      </w:r>
    </w:p>
    <w:p w:rsidR="00B047E5" w:rsidRDefault="00B047E5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FCIU</w:t>
      </w:r>
      <w:r w:rsidR="007B7324">
        <w:rPr>
          <w:color w:val="000000"/>
        </w:rPr>
        <w:t>4508480 – One (1) Pallet Tandy BIZ Phone BIZH535T consisting of 81 Sets X Php 3,000.00/Set = Php 243,000.00</w:t>
      </w:r>
    </w:p>
    <w:p w:rsidR="007B7324" w:rsidRDefault="007B7324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</w:p>
    <w:p w:rsidR="007B7324" w:rsidRPr="00A16C4E" w:rsidRDefault="007B7324" w:rsidP="00016B8A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  <w:r w:rsidRPr="00A16C4E">
        <w:rPr>
          <w:b/>
          <w:color w:val="000000"/>
        </w:rPr>
        <w:t>Total Floor Price: Php 1,083,000.00</w:t>
      </w:r>
    </w:p>
    <w:p w:rsidR="00464281" w:rsidRPr="00464281" w:rsidRDefault="00464281" w:rsidP="00016B8A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</w:p>
    <w:p w:rsidR="007B7324" w:rsidRDefault="007B7324" w:rsidP="007B7324">
      <w:pPr>
        <w:pStyle w:val="Header"/>
        <w:tabs>
          <w:tab w:val="clear" w:pos="4320"/>
          <w:tab w:val="clear" w:pos="8640"/>
        </w:tabs>
        <w:ind w:left="3600" w:right="-180" w:firstLine="720"/>
        <w:jc w:val="both"/>
        <w:rPr>
          <w:b/>
          <w:color w:val="000000"/>
        </w:rPr>
      </w:pPr>
      <w:r>
        <w:rPr>
          <w:b/>
          <w:color w:val="000000"/>
        </w:rPr>
        <w:t>Sale Lot No. 19</w:t>
      </w:r>
      <w:r w:rsidRPr="004C1274">
        <w:rPr>
          <w:b/>
          <w:color w:val="000000"/>
        </w:rPr>
        <w:t>-2016</w:t>
      </w:r>
    </w:p>
    <w:p w:rsidR="007B7324" w:rsidRPr="00A16C4E" w:rsidRDefault="007B7324" w:rsidP="007B7324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b/>
          <w:color w:val="000000"/>
        </w:rPr>
      </w:pPr>
      <w:r w:rsidRPr="00A16C4E">
        <w:rPr>
          <w:b/>
          <w:color w:val="000000"/>
        </w:rPr>
        <w:t xml:space="preserve">Articles – 2X40 </w:t>
      </w:r>
      <w:r w:rsidR="00A16C4E" w:rsidRPr="00A16C4E">
        <w:rPr>
          <w:b/>
          <w:color w:val="000000"/>
        </w:rPr>
        <w:t>containers</w:t>
      </w:r>
      <w:r w:rsidRPr="00A16C4E">
        <w:rPr>
          <w:b/>
          <w:color w:val="000000"/>
        </w:rPr>
        <w:t xml:space="preserve"> said to contain PVC Crushed/Chips subject to Cebu Seizure Identification Case No. 77-2014</w:t>
      </w:r>
    </w:p>
    <w:p w:rsidR="007B7324" w:rsidRDefault="007B7324" w:rsidP="007B7324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Consignee:</w:t>
      </w:r>
      <w:r>
        <w:rPr>
          <w:color w:val="000000"/>
        </w:rPr>
        <w:tab/>
      </w:r>
      <w:r>
        <w:rPr>
          <w:color w:val="000000"/>
        </w:rPr>
        <w:tab/>
        <w:t>Blue Impulse Trading</w:t>
      </w:r>
    </w:p>
    <w:p w:rsidR="007B7324" w:rsidRPr="007B7324" w:rsidRDefault="007B7324" w:rsidP="007B7324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 xml:space="preserve">Date of Arrival: </w:t>
      </w:r>
      <w:r>
        <w:rPr>
          <w:color w:val="000000"/>
        </w:rPr>
        <w:tab/>
        <w:t>October 11, 2014</w:t>
      </w:r>
    </w:p>
    <w:p w:rsidR="007B7324" w:rsidRPr="00B047E5" w:rsidRDefault="007B7324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</w:p>
    <w:p w:rsidR="007B7324" w:rsidRPr="00A16C4E" w:rsidRDefault="007B7324" w:rsidP="00016B8A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  <w:r w:rsidRPr="00A16C4E">
        <w:rPr>
          <w:b/>
          <w:color w:val="000000"/>
        </w:rPr>
        <w:t>Floor Price: Php 1,074,168.00</w:t>
      </w:r>
    </w:p>
    <w:p w:rsidR="00464281" w:rsidRPr="00464281" w:rsidRDefault="00464281" w:rsidP="00016B8A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</w:p>
    <w:p w:rsidR="007B7324" w:rsidRDefault="007B7324" w:rsidP="007B7324">
      <w:pPr>
        <w:pStyle w:val="Header"/>
        <w:tabs>
          <w:tab w:val="clear" w:pos="4320"/>
          <w:tab w:val="clear" w:pos="8640"/>
        </w:tabs>
        <w:ind w:left="3600" w:right="-180" w:firstLine="720"/>
        <w:jc w:val="both"/>
        <w:rPr>
          <w:b/>
          <w:color w:val="000000"/>
        </w:rPr>
      </w:pPr>
      <w:r>
        <w:rPr>
          <w:b/>
          <w:color w:val="000000"/>
        </w:rPr>
        <w:t>Sale Lot No. 20</w:t>
      </w:r>
      <w:r w:rsidRPr="004C1274">
        <w:rPr>
          <w:b/>
          <w:color w:val="000000"/>
        </w:rPr>
        <w:t>-2016</w:t>
      </w:r>
    </w:p>
    <w:p w:rsidR="007B7324" w:rsidRPr="00A16C4E" w:rsidRDefault="007B7324" w:rsidP="00B047E5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  <w:r>
        <w:rPr>
          <w:color w:val="000000"/>
        </w:rPr>
        <w:tab/>
      </w:r>
      <w:r w:rsidRPr="00A16C4E">
        <w:rPr>
          <w:b/>
          <w:color w:val="000000"/>
        </w:rPr>
        <w:t xml:space="preserve">Articles – 14X20 </w:t>
      </w:r>
      <w:r w:rsidR="00A16C4E" w:rsidRPr="00A16C4E">
        <w:rPr>
          <w:b/>
          <w:color w:val="000000"/>
        </w:rPr>
        <w:t>containers</w:t>
      </w:r>
      <w:r w:rsidRPr="00A16C4E">
        <w:rPr>
          <w:b/>
          <w:color w:val="000000"/>
        </w:rPr>
        <w:t xml:space="preserve"> said to contain Tiles subject to Cebu Seizure Identification Case No. 64-2014</w:t>
      </w:r>
    </w:p>
    <w:p w:rsidR="00B047E5" w:rsidRDefault="007B7324" w:rsidP="00686F6A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7B7324">
        <w:rPr>
          <w:color w:val="000000"/>
        </w:rPr>
        <w:t>Consignee:</w:t>
      </w:r>
      <w:r>
        <w:rPr>
          <w:color w:val="000000"/>
        </w:rPr>
        <w:tab/>
      </w:r>
      <w:r>
        <w:rPr>
          <w:color w:val="000000"/>
        </w:rPr>
        <w:tab/>
        <w:t>City Walker Business Ventures, Inc.</w:t>
      </w:r>
    </w:p>
    <w:p w:rsidR="007B7324" w:rsidRDefault="007B7324" w:rsidP="00686F6A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Date of Arrival:</w:t>
      </w:r>
      <w:r>
        <w:rPr>
          <w:color w:val="000000"/>
        </w:rPr>
        <w:tab/>
        <w:t>July 5, 2014</w:t>
      </w:r>
    </w:p>
    <w:p w:rsidR="007B7324" w:rsidRDefault="007B7324" w:rsidP="00686F6A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Container Van No</w:t>
      </w:r>
      <w:r w:rsidR="00464281">
        <w:rPr>
          <w:color w:val="000000"/>
        </w:rPr>
        <w:t>s</w:t>
      </w:r>
      <w:r>
        <w:rPr>
          <w:color w:val="000000"/>
        </w:rPr>
        <w:t xml:space="preserve">. </w:t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EMCU371223-8</w:t>
      </w:r>
      <w:r>
        <w:rPr>
          <w:color w:val="000000"/>
        </w:rPr>
        <w:tab/>
        <w:t xml:space="preserve">1,304 @ 17 pcs/carton </w:t>
      </w:r>
      <w:r w:rsidR="00464281">
        <w:rPr>
          <w:color w:val="000000"/>
        </w:rPr>
        <w:tab/>
      </w:r>
      <w:r>
        <w:rPr>
          <w:color w:val="000000"/>
        </w:rPr>
        <w:t>3</w:t>
      </w:r>
      <w:r w:rsidRPr="007B7324">
        <w:rPr>
          <w:color w:val="000000"/>
        </w:rPr>
        <w:t>00mmx300mm</w:t>
      </w:r>
      <w:r>
        <w:rPr>
          <w:color w:val="000000"/>
        </w:rPr>
        <w:t xml:space="preserve"> </w:t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 w:rsidRPr="007B7324">
        <w:rPr>
          <w:color w:val="000000"/>
        </w:rPr>
        <w:t>EISU37</w:t>
      </w:r>
      <w:r>
        <w:rPr>
          <w:color w:val="000000"/>
        </w:rPr>
        <w:t>5594-7</w:t>
      </w:r>
      <w:r>
        <w:rPr>
          <w:color w:val="000000"/>
        </w:rPr>
        <w:tab/>
        <w:t xml:space="preserve">1,304 @ 17 pcs/carton </w:t>
      </w:r>
      <w:r w:rsidR="00464281">
        <w:rPr>
          <w:color w:val="000000"/>
        </w:rPr>
        <w:tab/>
      </w:r>
      <w:r w:rsidRPr="007B7324">
        <w:rPr>
          <w:color w:val="000000"/>
        </w:rPr>
        <w:t>300mmx300mm</w:t>
      </w:r>
      <w:r>
        <w:rPr>
          <w:color w:val="000000"/>
        </w:rPr>
        <w:t xml:space="preserve"> </w:t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LTIU305989-2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 w:rsidR="00464281">
        <w:rPr>
          <w:color w:val="000000"/>
        </w:rPr>
        <w:tab/>
      </w:r>
      <w:r w:rsidRPr="007B7324">
        <w:rPr>
          <w:color w:val="000000"/>
        </w:rPr>
        <w:t>600mmx600mm</w:t>
      </w:r>
      <w:r>
        <w:rPr>
          <w:color w:val="000000"/>
        </w:rPr>
        <w:t xml:space="preserve">   </w:t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 w:rsidRPr="007B7324">
        <w:rPr>
          <w:color w:val="000000"/>
        </w:rPr>
        <w:t>FCIU338868-8</w:t>
      </w:r>
      <w:r w:rsidRPr="007B7324">
        <w:rPr>
          <w:color w:val="000000"/>
        </w:rPr>
        <w:tab/>
        <w:t>1,000 @ 4 pcs/carton</w:t>
      </w:r>
      <w:r w:rsidRPr="007B7324">
        <w:rPr>
          <w:color w:val="000000"/>
        </w:rPr>
        <w:tab/>
      </w:r>
      <w:r w:rsidRPr="007B7324">
        <w:rPr>
          <w:color w:val="000000"/>
        </w:rPr>
        <w:tab/>
      </w:r>
      <w:r w:rsidR="00464281">
        <w:rPr>
          <w:color w:val="000000"/>
        </w:rPr>
        <w:tab/>
        <w:t>-do-</w:t>
      </w:r>
      <w:r w:rsidR="00464281"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EMCU377484-1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 w:rsidRPr="007B7324">
        <w:rPr>
          <w:color w:val="000000"/>
        </w:rPr>
        <w:tab/>
      </w:r>
      <w:r w:rsidR="00464281">
        <w:rPr>
          <w:color w:val="000000"/>
        </w:rPr>
        <w:tab/>
        <w:t>-do-</w:t>
      </w:r>
      <w:r w:rsidR="00464281">
        <w:rPr>
          <w:color w:val="000000"/>
        </w:rPr>
        <w:tab/>
      </w:r>
      <w:r w:rsidR="00464281"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DRYU237695-7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>
        <w:rPr>
          <w:color w:val="000000"/>
        </w:rPr>
        <w:tab/>
      </w:r>
      <w:r w:rsidRPr="007B732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FCIU351081-5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 w:rsidRPr="007B7324"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TEMU204170-3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 w:rsidRPr="007B7324">
        <w:rPr>
          <w:color w:val="000000"/>
        </w:rPr>
        <w:tab/>
      </w:r>
      <w:r w:rsidR="00464281">
        <w:rPr>
          <w:color w:val="000000"/>
        </w:rPr>
        <w:tab/>
        <w:t>-do-</w:t>
      </w:r>
      <w:r w:rsidR="00464281">
        <w:rPr>
          <w:color w:val="000000"/>
        </w:rPr>
        <w:tab/>
      </w:r>
      <w:r w:rsidR="00464281"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EGHU315269-5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 w:rsidRPr="007B7324"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IMTU304660-8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 w:rsidRPr="007B732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TCLU350491-3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 w:rsidRPr="007B7324"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EGSU308325-8</w:t>
      </w:r>
      <w:r w:rsidRPr="007B7324">
        <w:rPr>
          <w:color w:val="000000"/>
        </w:rPr>
        <w:tab/>
        <w:t>1,000 @ 4 pcs/carton</w:t>
      </w:r>
      <w:r w:rsidRPr="007B7324">
        <w:rPr>
          <w:color w:val="000000"/>
        </w:rPr>
        <w:tab/>
      </w:r>
      <w:r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 w:rsidRPr="007B732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7324" w:rsidRP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EISU375337-4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>
        <w:rPr>
          <w:color w:val="000000"/>
        </w:rPr>
        <w:tab/>
      </w:r>
      <w:r>
        <w:rPr>
          <w:color w:val="000000"/>
        </w:rPr>
        <w:tab/>
      </w:r>
      <w:r w:rsidR="00464281">
        <w:rPr>
          <w:color w:val="000000"/>
        </w:rPr>
        <w:tab/>
      </w:r>
      <w:r>
        <w:rPr>
          <w:color w:val="000000"/>
        </w:rPr>
        <w:t>-do-</w:t>
      </w:r>
      <w:r w:rsidRPr="007B7324">
        <w:rPr>
          <w:color w:val="000000"/>
        </w:rPr>
        <w:tab/>
      </w:r>
      <w:r w:rsidRPr="007B732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7324" w:rsidRDefault="007B7324" w:rsidP="00464281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  <w:r>
        <w:rPr>
          <w:color w:val="000000"/>
        </w:rPr>
        <w:t>DRYU265497-6</w:t>
      </w:r>
      <w:r>
        <w:rPr>
          <w:color w:val="000000"/>
        </w:rPr>
        <w:tab/>
      </w:r>
      <w:r w:rsidRPr="007B7324">
        <w:rPr>
          <w:color w:val="000000"/>
        </w:rPr>
        <w:t>1,000 @ 4 pcs/carton</w:t>
      </w:r>
      <w:r w:rsidRPr="007B7324">
        <w:rPr>
          <w:color w:val="000000"/>
        </w:rPr>
        <w:tab/>
      </w:r>
      <w:r w:rsidR="00464281">
        <w:rPr>
          <w:color w:val="000000"/>
        </w:rPr>
        <w:tab/>
      </w:r>
      <w:r w:rsidR="00464281">
        <w:rPr>
          <w:color w:val="000000"/>
        </w:rPr>
        <w:tab/>
        <w:t>-do-</w:t>
      </w:r>
    </w:p>
    <w:p w:rsidR="007B7324" w:rsidRPr="00A16C4E" w:rsidRDefault="007B7324" w:rsidP="00686F6A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  <w:r w:rsidRPr="00A16C4E">
        <w:rPr>
          <w:b/>
          <w:color w:val="000000"/>
        </w:rPr>
        <w:t xml:space="preserve">Total Floor Price: Php </w:t>
      </w:r>
      <w:r w:rsidR="00464281" w:rsidRPr="00A16C4E">
        <w:rPr>
          <w:b/>
          <w:color w:val="000000"/>
        </w:rPr>
        <w:t>4,024,563.00</w:t>
      </w:r>
    </w:p>
    <w:p w:rsidR="00EA6C81" w:rsidRDefault="00EA6C81" w:rsidP="00EA6C81">
      <w:pPr>
        <w:pStyle w:val="Header"/>
        <w:tabs>
          <w:tab w:val="clear" w:pos="4320"/>
          <w:tab w:val="clear" w:pos="8640"/>
        </w:tabs>
        <w:ind w:left="3600" w:right="-180"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Sale Lot No. 21</w:t>
      </w:r>
      <w:r w:rsidRPr="004C1274">
        <w:rPr>
          <w:b/>
          <w:color w:val="000000"/>
        </w:rPr>
        <w:t>-2016</w:t>
      </w:r>
    </w:p>
    <w:p w:rsidR="00EA6C81" w:rsidRPr="00A16C4E" w:rsidRDefault="00EA6C81" w:rsidP="00EA6C81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A16C4E">
        <w:rPr>
          <w:b/>
          <w:color w:val="000000"/>
        </w:rPr>
        <w:t xml:space="preserve">Articles – 13X20 </w:t>
      </w:r>
      <w:r w:rsidR="00A16C4E" w:rsidRPr="00A16C4E">
        <w:rPr>
          <w:b/>
          <w:color w:val="000000"/>
        </w:rPr>
        <w:t>containers</w:t>
      </w:r>
      <w:r w:rsidRPr="00A16C4E">
        <w:rPr>
          <w:b/>
          <w:color w:val="000000"/>
        </w:rPr>
        <w:t xml:space="preserve"> said to contain Rice (Animal Feeds) subject to Abandonment Proceeding No. 115-2013</w:t>
      </w:r>
      <w:r w:rsidR="00F9084C" w:rsidRPr="00A16C4E">
        <w:rPr>
          <w:b/>
          <w:color w:val="000000"/>
        </w:rPr>
        <w:t>, 111-2013, 102-2013</w:t>
      </w:r>
      <w:r w:rsidR="001421A5" w:rsidRPr="00A16C4E">
        <w:rPr>
          <w:b/>
          <w:color w:val="000000"/>
        </w:rPr>
        <w:t>, 13-2016</w:t>
      </w:r>
    </w:p>
    <w:p w:rsidR="001421A5" w:rsidRDefault="001421A5" w:rsidP="001421A5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7B7324">
        <w:rPr>
          <w:color w:val="000000"/>
        </w:rPr>
        <w:t>Consignee:</w:t>
      </w:r>
      <w:r>
        <w:rPr>
          <w:color w:val="000000"/>
        </w:rPr>
        <w:tab/>
      </w:r>
      <w:r>
        <w:rPr>
          <w:color w:val="000000"/>
        </w:rPr>
        <w:tab/>
        <w:t xml:space="preserve">MMSM </w:t>
      </w:r>
      <w:r w:rsidR="00BB5566">
        <w:rPr>
          <w:color w:val="000000"/>
        </w:rPr>
        <w:t>Trading</w:t>
      </w:r>
    </w:p>
    <w:p w:rsidR="001421A5" w:rsidRDefault="001421A5" w:rsidP="00BB5566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Date of Arrival:</w:t>
      </w:r>
      <w:r>
        <w:rPr>
          <w:color w:val="000000"/>
        </w:rPr>
        <w:tab/>
      </w:r>
      <w:r w:rsidR="00BB5566">
        <w:rPr>
          <w:color w:val="000000"/>
        </w:rPr>
        <w:t>March 2013</w:t>
      </w:r>
    </w:p>
    <w:p w:rsidR="00BB5566" w:rsidRDefault="00BB5566" w:rsidP="00BB5566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Container Van Nos.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B5566" w:rsidTr="00BB5566">
        <w:tc>
          <w:tcPr>
            <w:tcW w:w="1915" w:type="dxa"/>
          </w:tcPr>
          <w:p w:rsidR="00BB5566" w:rsidRDefault="00BB5566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FCIU2715873</w:t>
            </w:r>
          </w:p>
        </w:tc>
        <w:tc>
          <w:tcPr>
            <w:tcW w:w="1915" w:type="dxa"/>
          </w:tcPr>
          <w:p w:rsidR="00BB5566" w:rsidRDefault="00BB5566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FCIU3991644</w:t>
            </w:r>
          </w:p>
        </w:tc>
        <w:tc>
          <w:tcPr>
            <w:tcW w:w="1915" w:type="dxa"/>
          </w:tcPr>
          <w:p w:rsidR="00BB5566" w:rsidRDefault="00BB5566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GESU2706080</w:t>
            </w:r>
          </w:p>
        </w:tc>
        <w:tc>
          <w:tcPr>
            <w:tcW w:w="1915" w:type="dxa"/>
          </w:tcPr>
          <w:p w:rsidR="00BB5566" w:rsidRDefault="00BB5566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GESU2435727</w:t>
            </w:r>
          </w:p>
        </w:tc>
        <w:tc>
          <w:tcPr>
            <w:tcW w:w="1916" w:type="dxa"/>
          </w:tcPr>
          <w:p w:rsidR="00BB5566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FCIU3186270</w:t>
            </w:r>
          </w:p>
        </w:tc>
      </w:tr>
      <w:tr w:rsidR="00A16C4E" w:rsidTr="00BB5566"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FCIU2377903</w:t>
            </w:r>
          </w:p>
        </w:tc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APZU3103402</w:t>
            </w:r>
          </w:p>
        </w:tc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TTNU1403884</w:t>
            </w:r>
          </w:p>
        </w:tc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APZU3516324</w:t>
            </w:r>
          </w:p>
        </w:tc>
        <w:tc>
          <w:tcPr>
            <w:tcW w:w="1916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TGHU2567475</w:t>
            </w:r>
          </w:p>
        </w:tc>
      </w:tr>
      <w:tr w:rsidR="00A16C4E" w:rsidTr="00BB5566">
        <w:trPr>
          <w:gridAfter w:val="2"/>
          <w:wAfter w:w="3831" w:type="dxa"/>
        </w:trPr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HMCU3025912</w:t>
            </w:r>
          </w:p>
        </w:tc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EISU3934731</w:t>
            </w:r>
          </w:p>
        </w:tc>
        <w:tc>
          <w:tcPr>
            <w:tcW w:w="1915" w:type="dxa"/>
          </w:tcPr>
          <w:p w:rsidR="00A16C4E" w:rsidRDefault="00A16C4E" w:rsidP="001421A5">
            <w:pPr>
              <w:pStyle w:val="Header"/>
              <w:tabs>
                <w:tab w:val="clear" w:pos="4320"/>
                <w:tab w:val="clear" w:pos="8640"/>
              </w:tabs>
              <w:ind w:right="-180"/>
              <w:jc w:val="both"/>
              <w:rPr>
                <w:color w:val="000000"/>
              </w:rPr>
            </w:pPr>
            <w:r>
              <w:rPr>
                <w:color w:val="000000"/>
              </w:rPr>
              <w:t>TGHU0245700</w:t>
            </w:r>
          </w:p>
        </w:tc>
      </w:tr>
    </w:tbl>
    <w:p w:rsidR="00BB5566" w:rsidRDefault="00BB5566" w:rsidP="001421A5">
      <w:pPr>
        <w:pStyle w:val="Header"/>
        <w:tabs>
          <w:tab w:val="clear" w:pos="4320"/>
          <w:tab w:val="clear" w:pos="8640"/>
        </w:tabs>
        <w:ind w:right="-180" w:firstLine="720"/>
        <w:jc w:val="both"/>
        <w:rPr>
          <w:color w:val="000000"/>
        </w:rPr>
      </w:pPr>
    </w:p>
    <w:p w:rsidR="00A16C4E" w:rsidRDefault="00A16C4E" w:rsidP="00A16C4E">
      <w:pPr>
        <w:pStyle w:val="Header"/>
        <w:tabs>
          <w:tab w:val="clear" w:pos="4320"/>
          <w:tab w:val="clear" w:pos="8640"/>
        </w:tabs>
        <w:ind w:right="-180"/>
        <w:rPr>
          <w:color w:val="000000"/>
        </w:rPr>
      </w:pPr>
      <w:r>
        <w:rPr>
          <w:color w:val="000000"/>
        </w:rPr>
        <w:t>Floor Price: 125.00/Bag X More or Less 6,500 Bags = PhP 812,500.00</w:t>
      </w:r>
    </w:p>
    <w:p w:rsidR="00A16C4E" w:rsidRPr="00A16C4E" w:rsidRDefault="00A16C4E" w:rsidP="00A16C4E">
      <w:pPr>
        <w:pStyle w:val="Header"/>
        <w:tabs>
          <w:tab w:val="clear" w:pos="4320"/>
          <w:tab w:val="clear" w:pos="8640"/>
        </w:tabs>
        <w:ind w:right="-180"/>
        <w:rPr>
          <w:b/>
          <w:color w:val="000000"/>
        </w:rPr>
      </w:pPr>
      <w:r w:rsidRPr="00A16C4E">
        <w:rPr>
          <w:b/>
          <w:color w:val="000000"/>
        </w:rPr>
        <w:t>Total Floor Price: PhP 812,500.00</w:t>
      </w:r>
    </w:p>
    <w:p w:rsidR="00EA6C81" w:rsidRDefault="00EA6C81" w:rsidP="00A16C4E">
      <w:pPr>
        <w:pStyle w:val="Header"/>
        <w:tabs>
          <w:tab w:val="clear" w:pos="4320"/>
          <w:tab w:val="clear" w:pos="8640"/>
        </w:tabs>
        <w:ind w:right="-180"/>
        <w:jc w:val="both"/>
        <w:rPr>
          <w:b/>
          <w:color w:val="000000"/>
        </w:rPr>
      </w:pPr>
    </w:p>
    <w:p w:rsidR="00A16C4E" w:rsidRDefault="00EA6C81" w:rsidP="00A16C4E">
      <w:pPr>
        <w:pStyle w:val="Header"/>
        <w:tabs>
          <w:tab w:val="clear" w:pos="4320"/>
          <w:tab w:val="clear" w:pos="8640"/>
        </w:tabs>
        <w:ind w:left="360" w:right="-180" w:firstLine="360"/>
        <w:jc w:val="both"/>
        <w:rPr>
          <w:color w:val="000000"/>
        </w:rPr>
      </w:pPr>
      <w:r>
        <w:rPr>
          <w:color w:val="000000"/>
        </w:rPr>
        <w:t xml:space="preserve">As per results of laboratory analysis of Milled Rice and Glutinous Rice Samples inside the </w:t>
      </w:r>
    </w:p>
    <w:p w:rsidR="00EA6C81" w:rsidRPr="00B36338" w:rsidRDefault="00EA6C81" w:rsidP="00A16C4E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 xml:space="preserve">13X20’ container vans conducted by the Grains Quantity Control Officer of NFA, Provincial Office, </w:t>
      </w:r>
      <w:r w:rsidR="00A16C4E">
        <w:rPr>
          <w:color w:val="000000"/>
        </w:rPr>
        <w:t>the</w:t>
      </w:r>
      <w:r>
        <w:rPr>
          <w:color w:val="000000"/>
        </w:rPr>
        <w:t xml:space="preserve"> stocks were recommended as ingredients for animal feeds.</w:t>
      </w:r>
    </w:p>
    <w:p w:rsidR="00EA6C81" w:rsidRDefault="00EA6C81" w:rsidP="003A7818">
      <w:pPr>
        <w:pStyle w:val="Header"/>
        <w:tabs>
          <w:tab w:val="clear" w:pos="4320"/>
          <w:tab w:val="clear" w:pos="8640"/>
        </w:tabs>
        <w:ind w:right="-180" w:firstLine="360"/>
        <w:jc w:val="both"/>
        <w:rPr>
          <w:b/>
          <w:color w:val="000000"/>
        </w:rPr>
      </w:pPr>
    </w:p>
    <w:p w:rsidR="00EA6C81" w:rsidRDefault="00EA6C81" w:rsidP="003A7818">
      <w:pPr>
        <w:pStyle w:val="Header"/>
        <w:tabs>
          <w:tab w:val="clear" w:pos="4320"/>
          <w:tab w:val="clear" w:pos="8640"/>
        </w:tabs>
        <w:ind w:right="-180" w:firstLine="360"/>
        <w:jc w:val="both"/>
        <w:rPr>
          <w:b/>
          <w:color w:val="000000"/>
        </w:rPr>
      </w:pPr>
    </w:p>
    <w:p w:rsidR="00736EDE" w:rsidRPr="00F92263" w:rsidRDefault="00736EDE" w:rsidP="003A7818">
      <w:pPr>
        <w:pStyle w:val="Header"/>
        <w:tabs>
          <w:tab w:val="clear" w:pos="4320"/>
          <w:tab w:val="clear" w:pos="8640"/>
        </w:tabs>
        <w:ind w:right="-180" w:firstLine="360"/>
        <w:jc w:val="both"/>
        <w:rPr>
          <w:b/>
          <w:color w:val="000000"/>
        </w:rPr>
      </w:pPr>
      <w:r w:rsidRPr="00F92263">
        <w:rPr>
          <w:b/>
          <w:color w:val="000000"/>
        </w:rPr>
        <w:t>B</w:t>
      </w:r>
      <w:r w:rsidR="003A7818" w:rsidRPr="00F92263">
        <w:rPr>
          <w:b/>
          <w:color w:val="000000"/>
        </w:rPr>
        <w:t>ASIC GUIDELINES</w:t>
      </w:r>
      <w:r w:rsidRPr="00F92263">
        <w:rPr>
          <w:b/>
          <w:color w:val="000000"/>
        </w:rPr>
        <w:t>:</w:t>
      </w:r>
    </w:p>
    <w:p w:rsidR="00FE6BF4" w:rsidRPr="00F92263" w:rsidRDefault="00FE6BF4" w:rsidP="003A7818">
      <w:pPr>
        <w:pStyle w:val="Header"/>
        <w:tabs>
          <w:tab w:val="clear" w:pos="4320"/>
          <w:tab w:val="clear" w:pos="8640"/>
        </w:tabs>
        <w:ind w:right="-180" w:firstLine="360"/>
        <w:jc w:val="both"/>
        <w:rPr>
          <w:b/>
          <w:color w:val="000000"/>
        </w:rPr>
      </w:pPr>
    </w:p>
    <w:p w:rsidR="003D5D34" w:rsidRPr="003D5D34" w:rsidRDefault="00736EDE" w:rsidP="003D5D34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7"/>
        <w:jc w:val="both"/>
        <w:rPr>
          <w:color w:val="000000"/>
        </w:rPr>
      </w:pPr>
      <w:r w:rsidRPr="00F92263">
        <w:rPr>
          <w:color w:val="000000"/>
        </w:rPr>
        <w:t>Filing/submission of all participants (whet</w:t>
      </w:r>
      <w:r w:rsidR="006D0B44" w:rsidRPr="00F92263">
        <w:rPr>
          <w:color w:val="000000"/>
        </w:rPr>
        <w:t>h</w:t>
      </w:r>
      <w:r w:rsidRPr="00F92263">
        <w:rPr>
          <w:color w:val="000000"/>
        </w:rPr>
        <w:t>er natural or juridical) accomplished and duly notarized Bidder’s Information Form, certified true copy of</w:t>
      </w:r>
      <w:r w:rsidR="00DE1A12" w:rsidRPr="00F92263">
        <w:rPr>
          <w:color w:val="000000"/>
        </w:rPr>
        <w:t xml:space="preserve"> the latest </w:t>
      </w:r>
      <w:r w:rsidRPr="00F92263">
        <w:rPr>
          <w:color w:val="000000"/>
        </w:rPr>
        <w:t xml:space="preserve"> </w:t>
      </w:r>
      <w:r w:rsidR="00DE1A12" w:rsidRPr="00F92263">
        <w:rPr>
          <w:color w:val="000000"/>
        </w:rPr>
        <w:t>I</w:t>
      </w:r>
      <w:r w:rsidRPr="00F92263">
        <w:rPr>
          <w:color w:val="000000"/>
        </w:rPr>
        <w:t>ncome and Business Tax Returns duly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 stamped </w:t>
      </w:r>
      <w:r w:rsidR="00DE1A12" w:rsidRPr="00F92263">
        <w:rPr>
          <w:color w:val="000000"/>
        </w:rPr>
        <w:t>“RECEIVED”</w:t>
      </w:r>
      <w:r w:rsidR="00876D6C" w:rsidRPr="00F92263">
        <w:rPr>
          <w:color w:val="000000"/>
        </w:rPr>
        <w:t xml:space="preserve"> by</w:t>
      </w:r>
      <w:r w:rsidRPr="00F92263">
        <w:rPr>
          <w:color w:val="000000"/>
        </w:rPr>
        <w:t xml:space="preserve"> the Bureau of Internal 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Revenue 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with </w:t>
      </w:r>
      <w:r w:rsidR="005650E2" w:rsidRPr="00F92263">
        <w:rPr>
          <w:color w:val="000000"/>
        </w:rPr>
        <w:t xml:space="preserve"> </w:t>
      </w:r>
      <w:r w:rsidR="00DE1A12" w:rsidRPr="00F92263">
        <w:rPr>
          <w:color w:val="000000"/>
        </w:rPr>
        <w:t xml:space="preserve">the validated tax payment made thereon and other documents such as ID, Community Tax Certificate, Business Permits, Certificate of </w:t>
      </w:r>
      <w:r w:rsidR="00F55591" w:rsidRPr="00F92263">
        <w:rPr>
          <w:color w:val="000000"/>
        </w:rPr>
        <w:t xml:space="preserve"> </w:t>
      </w:r>
      <w:r w:rsidR="00DE1A12" w:rsidRPr="00F92263">
        <w:rPr>
          <w:color w:val="000000"/>
        </w:rPr>
        <w:t>Registration of Business Name issued by the Department of Trade and Industry or Securities and Exchange Commission and the above-mentioned requirements, not later than two (2) days prior to the day of auction.</w:t>
      </w:r>
    </w:p>
    <w:p w:rsidR="003D5D34" w:rsidRPr="003D5D34" w:rsidRDefault="003D5D34" w:rsidP="003D5D34">
      <w:pPr>
        <w:pStyle w:val="Header"/>
        <w:tabs>
          <w:tab w:val="clear" w:pos="4320"/>
          <w:tab w:val="clear" w:pos="8640"/>
        </w:tabs>
        <w:ind w:left="720" w:right="-187"/>
        <w:jc w:val="both"/>
        <w:rPr>
          <w:color w:val="000000"/>
        </w:rPr>
      </w:pPr>
    </w:p>
    <w:p w:rsidR="003D5D34" w:rsidRPr="003D5D34" w:rsidRDefault="003D5D34" w:rsidP="003D5D34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7"/>
        <w:jc w:val="both"/>
        <w:rPr>
          <w:color w:val="000000"/>
        </w:rPr>
      </w:pPr>
      <w:r>
        <w:rPr>
          <w:b/>
          <w:color w:val="000000"/>
        </w:rPr>
        <w:t xml:space="preserve">For Sale Lot No. 15-2016, </w:t>
      </w:r>
      <w:r w:rsidRPr="007019EC">
        <w:rPr>
          <w:b/>
          <w:color w:val="000000"/>
        </w:rPr>
        <w:t xml:space="preserve">Interested bidders must be </w:t>
      </w:r>
      <w:r>
        <w:rPr>
          <w:b/>
          <w:color w:val="000000"/>
        </w:rPr>
        <w:t>Accredited wood trader/importer by DENR and Member of the Philippine Wood Producers Association and with existing allocation under the wood industry rationalization program;</w:t>
      </w:r>
    </w:p>
    <w:p w:rsidR="003D5D34" w:rsidRDefault="003D5D34" w:rsidP="003D5D34">
      <w:pPr>
        <w:pStyle w:val="ListParagraph"/>
        <w:rPr>
          <w:color w:val="000000"/>
        </w:rPr>
      </w:pPr>
    </w:p>
    <w:p w:rsidR="003D5D34" w:rsidRPr="003D5D34" w:rsidRDefault="003D5D34" w:rsidP="003D5D34">
      <w:pPr>
        <w:pStyle w:val="Header"/>
        <w:tabs>
          <w:tab w:val="clear" w:pos="4320"/>
          <w:tab w:val="clear" w:pos="8640"/>
        </w:tabs>
        <w:ind w:left="720" w:right="-187"/>
        <w:jc w:val="both"/>
        <w:rPr>
          <w:color w:val="000000"/>
        </w:rPr>
      </w:pPr>
      <w:r>
        <w:rPr>
          <w:b/>
          <w:color w:val="000000"/>
        </w:rPr>
        <w:t xml:space="preserve">For Sale Lot No. 17-2016, </w:t>
      </w:r>
      <w:r w:rsidRPr="007019EC">
        <w:rPr>
          <w:b/>
          <w:color w:val="000000"/>
        </w:rPr>
        <w:t xml:space="preserve">Interested bidders must be </w:t>
      </w:r>
      <w:r>
        <w:rPr>
          <w:b/>
          <w:color w:val="000000"/>
        </w:rPr>
        <w:t>a DTI Accredited Truck/Bus/Rebuilders;</w:t>
      </w:r>
    </w:p>
    <w:p w:rsidR="003D5D34" w:rsidRDefault="003D5D34" w:rsidP="003D5D34">
      <w:pPr>
        <w:pStyle w:val="Header"/>
        <w:tabs>
          <w:tab w:val="clear" w:pos="4320"/>
          <w:tab w:val="clear" w:pos="8640"/>
        </w:tabs>
        <w:ind w:right="-187"/>
        <w:jc w:val="both"/>
        <w:rPr>
          <w:color w:val="000000"/>
        </w:rPr>
      </w:pPr>
    </w:p>
    <w:p w:rsidR="00EA6C81" w:rsidRDefault="00EA6C81" w:rsidP="00EA6C81">
      <w:pPr>
        <w:pStyle w:val="Header"/>
        <w:tabs>
          <w:tab w:val="clear" w:pos="4320"/>
          <w:tab w:val="clear" w:pos="8640"/>
        </w:tabs>
        <w:ind w:left="720" w:right="-187"/>
        <w:jc w:val="both"/>
        <w:rPr>
          <w:b/>
          <w:color w:val="000000"/>
        </w:rPr>
      </w:pPr>
      <w:r>
        <w:rPr>
          <w:b/>
          <w:color w:val="000000"/>
        </w:rPr>
        <w:t xml:space="preserve">For Sale Lot No. 21-2016, </w:t>
      </w:r>
      <w:r w:rsidRPr="0019483E">
        <w:rPr>
          <w:b/>
          <w:color w:val="000000"/>
        </w:rPr>
        <w:t xml:space="preserve">Interested bidders must be a BAI Registered as </w:t>
      </w:r>
      <w:r>
        <w:rPr>
          <w:b/>
          <w:color w:val="000000"/>
        </w:rPr>
        <w:t xml:space="preserve">“Commercial Only M” </w:t>
      </w:r>
      <w:r w:rsidRPr="0019483E">
        <w:rPr>
          <w:b/>
          <w:color w:val="000000"/>
        </w:rPr>
        <w:t>Feed Miller/</w:t>
      </w:r>
      <w:r>
        <w:rPr>
          <w:b/>
          <w:color w:val="000000"/>
        </w:rPr>
        <w:t xml:space="preserve">Mixed Feeds Manufacturer, </w:t>
      </w:r>
      <w:r w:rsidRPr="0019483E">
        <w:rPr>
          <w:b/>
          <w:color w:val="000000"/>
        </w:rPr>
        <w:t xml:space="preserve">Release shall be </w:t>
      </w:r>
    </w:p>
    <w:p w:rsidR="00EA6C81" w:rsidRPr="0019483E" w:rsidRDefault="00EA6C81" w:rsidP="00EA6C81">
      <w:pPr>
        <w:pStyle w:val="Header"/>
        <w:tabs>
          <w:tab w:val="clear" w:pos="4320"/>
          <w:tab w:val="clear" w:pos="8640"/>
        </w:tabs>
        <w:ind w:right="-187" w:firstLine="720"/>
        <w:jc w:val="both"/>
        <w:rPr>
          <w:b/>
          <w:color w:val="000000"/>
        </w:rPr>
      </w:pPr>
      <w:r w:rsidRPr="0019483E">
        <w:rPr>
          <w:b/>
          <w:color w:val="000000"/>
        </w:rPr>
        <w:t>supervised by ESS, CIIS and COA Representatives</w:t>
      </w:r>
      <w:r>
        <w:rPr>
          <w:b/>
          <w:color w:val="000000"/>
        </w:rPr>
        <w:t xml:space="preserve">, </w:t>
      </w:r>
      <w:r w:rsidRPr="0019483E">
        <w:rPr>
          <w:b/>
          <w:color w:val="000000"/>
        </w:rPr>
        <w:t>Mayors Permit</w:t>
      </w:r>
      <w:r>
        <w:rPr>
          <w:b/>
          <w:color w:val="000000"/>
        </w:rPr>
        <w:t>.</w:t>
      </w:r>
    </w:p>
    <w:p w:rsidR="00EA6C81" w:rsidRPr="003D5D34" w:rsidRDefault="00EA6C81" w:rsidP="003D5D34">
      <w:pPr>
        <w:pStyle w:val="Header"/>
        <w:tabs>
          <w:tab w:val="clear" w:pos="4320"/>
          <w:tab w:val="clear" w:pos="8640"/>
        </w:tabs>
        <w:ind w:right="-187"/>
        <w:jc w:val="both"/>
        <w:rPr>
          <w:color w:val="000000"/>
        </w:rPr>
      </w:pPr>
    </w:p>
    <w:p w:rsidR="00D574F4" w:rsidRPr="00F92263" w:rsidRDefault="00C0125E" w:rsidP="005650E2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>
        <w:rPr>
          <w:color w:val="000000"/>
        </w:rPr>
        <w:t>Payment of PhP2,</w:t>
      </w:r>
      <w:r w:rsidR="00AD41A2" w:rsidRPr="00F92263">
        <w:rPr>
          <w:color w:val="000000"/>
        </w:rPr>
        <w:t>0</w:t>
      </w:r>
      <w:r>
        <w:rPr>
          <w:color w:val="000000"/>
        </w:rPr>
        <w:t>2</w:t>
      </w:r>
      <w:r w:rsidR="00AD41A2" w:rsidRPr="00F92263">
        <w:rPr>
          <w:color w:val="000000"/>
        </w:rPr>
        <w:t>0.00 Registration Fee (non-refundable).</w:t>
      </w:r>
    </w:p>
    <w:p w:rsidR="00FE6BF4" w:rsidRPr="00F92263" w:rsidRDefault="00FE6BF4" w:rsidP="00FE6BF4">
      <w:pPr>
        <w:pStyle w:val="ListParagraph"/>
        <w:rPr>
          <w:color w:val="000000"/>
        </w:rPr>
      </w:pPr>
    </w:p>
    <w:p w:rsidR="00B74D4F" w:rsidRPr="00F92263" w:rsidRDefault="00B74D4F" w:rsidP="00E0153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F92263">
        <w:rPr>
          <w:color w:val="000000"/>
        </w:rPr>
        <w:t>Posting of a duly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>receipted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>bond in cash or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>manager’s check in an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>amount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>equivalent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to twenty percent </w:t>
      </w:r>
      <w:r w:rsidR="0078175D" w:rsidRPr="00F92263">
        <w:rPr>
          <w:color w:val="000000"/>
        </w:rPr>
        <w:t>(20%) of the floor price of the</w:t>
      </w:r>
      <w:r w:rsidRPr="00F92263">
        <w:rPr>
          <w:color w:val="000000"/>
        </w:rPr>
        <w:t xml:space="preserve"> sale lot. The Bond shall be refunded to the losing bidder after the closing of the auction.</w:t>
      </w:r>
    </w:p>
    <w:p w:rsidR="00FE6BF4" w:rsidRPr="00F92263" w:rsidRDefault="00FE6BF4" w:rsidP="00FE6BF4">
      <w:pPr>
        <w:pStyle w:val="ListParagraph"/>
        <w:rPr>
          <w:color w:val="000000"/>
        </w:rPr>
      </w:pPr>
    </w:p>
    <w:p w:rsidR="008662D3" w:rsidRPr="00F92263" w:rsidRDefault="00534063" w:rsidP="008662D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F92263">
        <w:rPr>
          <w:color w:val="000000"/>
        </w:rPr>
        <w:t xml:space="preserve">Registration with the Chief, ACDD, </w:t>
      </w:r>
      <w:r w:rsidR="00E170B0">
        <w:rPr>
          <w:color w:val="000000"/>
        </w:rPr>
        <w:t>shall be done</w:t>
      </w:r>
      <w:r w:rsidR="00280D15">
        <w:rPr>
          <w:color w:val="000000"/>
        </w:rPr>
        <w:t xml:space="preserve"> </w:t>
      </w:r>
      <w:r w:rsidR="00F5620E">
        <w:rPr>
          <w:color w:val="000000"/>
        </w:rPr>
        <w:t>on June 16 and 17, 2016</w:t>
      </w:r>
      <w:r w:rsidRPr="00F92263">
        <w:rPr>
          <w:color w:val="000000"/>
        </w:rPr>
        <w:t xml:space="preserve"> before the date of the actual bidding; thereafter, registration is closed. </w:t>
      </w:r>
    </w:p>
    <w:p w:rsidR="00FE6BF4" w:rsidRPr="00F92263" w:rsidRDefault="00FE6BF4" w:rsidP="00FE6BF4">
      <w:pPr>
        <w:pStyle w:val="ListParagraph"/>
        <w:rPr>
          <w:color w:val="000000"/>
        </w:rPr>
      </w:pPr>
    </w:p>
    <w:p w:rsidR="00012F6B" w:rsidRPr="00083ED4" w:rsidRDefault="00534063" w:rsidP="00083ED4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F92263">
        <w:rPr>
          <w:b/>
          <w:color w:val="000000"/>
          <w:u w:val="single"/>
        </w:rPr>
        <w:t>At the end of</w:t>
      </w:r>
      <w:r w:rsidR="007405CD">
        <w:rPr>
          <w:b/>
          <w:color w:val="000000"/>
          <w:u w:val="single"/>
        </w:rPr>
        <w:t xml:space="preserve"> the</w:t>
      </w:r>
      <w:r w:rsidR="00F2699B" w:rsidRPr="00F92263">
        <w:rPr>
          <w:b/>
          <w:color w:val="000000"/>
          <w:u w:val="single"/>
        </w:rPr>
        <w:t xml:space="preserve"> </w:t>
      </w:r>
      <w:r w:rsidRPr="00F92263">
        <w:rPr>
          <w:b/>
          <w:color w:val="000000"/>
          <w:u w:val="single"/>
        </w:rPr>
        <w:t>bidding, the highest bidder shall be required to pay</w:t>
      </w:r>
      <w:r w:rsidR="006D0B44" w:rsidRPr="00F92263">
        <w:rPr>
          <w:b/>
          <w:color w:val="000000"/>
          <w:u w:val="single"/>
        </w:rPr>
        <w:t xml:space="preserve"> </w:t>
      </w:r>
      <w:r w:rsidRPr="00F92263">
        <w:rPr>
          <w:b/>
          <w:color w:val="000000"/>
          <w:u w:val="single"/>
        </w:rPr>
        <w:t xml:space="preserve">in cash/manager’s check equivalent to fifty percent (50%) of the </w:t>
      </w:r>
      <w:r w:rsidR="007952D9" w:rsidRPr="00F92263">
        <w:rPr>
          <w:b/>
          <w:color w:val="000000"/>
          <w:u w:val="single"/>
        </w:rPr>
        <w:t xml:space="preserve">bid </w:t>
      </w:r>
      <w:r w:rsidRPr="00F92263">
        <w:rPr>
          <w:b/>
          <w:color w:val="000000"/>
          <w:u w:val="single"/>
        </w:rPr>
        <w:t>price “</w:t>
      </w:r>
      <w:r w:rsidR="00386FAD" w:rsidRPr="00F92263">
        <w:rPr>
          <w:b/>
          <w:color w:val="000000"/>
          <w:u w:val="single"/>
        </w:rPr>
        <w:t>ON THE SPOT</w:t>
      </w:r>
      <w:r w:rsidR="00524FB1" w:rsidRPr="00F92263">
        <w:rPr>
          <w:b/>
          <w:color w:val="000000"/>
          <w:u w:val="single"/>
        </w:rPr>
        <w:t>”</w:t>
      </w:r>
      <w:r w:rsidRPr="00F92263">
        <w:rPr>
          <w:b/>
          <w:color w:val="000000"/>
          <w:u w:val="single"/>
        </w:rPr>
        <w:t xml:space="preserve"> upon announcement of the winning bid on top of the bond in cash or manager’s check as required in No. 4</w:t>
      </w:r>
      <w:r w:rsidR="00386FAD" w:rsidRPr="00F92263">
        <w:rPr>
          <w:b/>
          <w:color w:val="000000"/>
          <w:u w:val="single"/>
        </w:rPr>
        <w:t xml:space="preserve"> hereof</w:t>
      </w:r>
      <w:r w:rsidRPr="00F92263">
        <w:rPr>
          <w:b/>
          <w:color w:val="000000"/>
          <w:u w:val="single"/>
        </w:rPr>
        <w:t>. The remaining balance shall be paid on the succeeding business day.</w:t>
      </w:r>
      <w:r w:rsidR="00F2699B" w:rsidRPr="00F92263">
        <w:rPr>
          <w:color w:val="000000"/>
        </w:rPr>
        <w:t xml:space="preserve"> Failure to make </w:t>
      </w:r>
      <w:r w:rsidR="008773BF" w:rsidRPr="00F92263">
        <w:rPr>
          <w:color w:val="000000"/>
        </w:rPr>
        <w:t xml:space="preserve">any of the </w:t>
      </w:r>
      <w:r w:rsidR="00F2699B" w:rsidRPr="00F92263">
        <w:rPr>
          <w:color w:val="000000"/>
        </w:rPr>
        <w:t>payments a</w:t>
      </w:r>
      <w:r w:rsidR="008773BF" w:rsidRPr="00F92263">
        <w:rPr>
          <w:color w:val="000000"/>
        </w:rPr>
        <w:t>s</w:t>
      </w:r>
      <w:r w:rsidR="00F2699B" w:rsidRPr="00F92263">
        <w:rPr>
          <w:color w:val="000000"/>
        </w:rPr>
        <w:t xml:space="preserve"> required shall disqualify the bidder from</w:t>
      </w:r>
      <w:r w:rsidR="008773BF" w:rsidRPr="00F92263">
        <w:rPr>
          <w:color w:val="000000"/>
        </w:rPr>
        <w:t xml:space="preserve"> </w:t>
      </w:r>
      <w:r w:rsidR="00F2699B" w:rsidRPr="00F92263">
        <w:rPr>
          <w:color w:val="000000"/>
        </w:rPr>
        <w:t xml:space="preserve">participating </w:t>
      </w:r>
      <w:r w:rsidR="008773BF" w:rsidRPr="00F92263">
        <w:rPr>
          <w:color w:val="000000"/>
        </w:rPr>
        <w:t>further in the auction sale and the negotiated sale thereof, if applicable.</w:t>
      </w:r>
      <w:r w:rsidR="00E863A7" w:rsidRPr="00F92263">
        <w:rPr>
          <w:color w:val="000000"/>
        </w:rPr>
        <w:t xml:space="preserve"> This is without prejudice to the forfeiture of the cash bond and other payments made and the imposition of other sanctions as may be</w:t>
      </w:r>
      <w:r w:rsidR="008773BF" w:rsidRPr="00F92263">
        <w:rPr>
          <w:color w:val="000000"/>
        </w:rPr>
        <w:t xml:space="preserve"> </w:t>
      </w:r>
      <w:r w:rsidR="00E863A7" w:rsidRPr="00F92263">
        <w:rPr>
          <w:color w:val="000000"/>
        </w:rPr>
        <w:t>warranted.</w:t>
      </w:r>
      <w:r w:rsidR="00EE5E1E" w:rsidRPr="00F92263">
        <w:rPr>
          <w:color w:val="000000"/>
        </w:rPr>
        <w:t xml:space="preserve">         </w:t>
      </w:r>
      <w:r w:rsidR="008662D3" w:rsidRPr="00F92263">
        <w:rPr>
          <w:color w:val="000000"/>
        </w:rPr>
        <w:t xml:space="preserve">    </w:t>
      </w:r>
    </w:p>
    <w:p w:rsidR="0078175D" w:rsidRPr="00F92263" w:rsidRDefault="0078175D" w:rsidP="0078175D">
      <w:pPr>
        <w:pStyle w:val="ListParagraph"/>
        <w:rPr>
          <w:color w:val="000000"/>
        </w:rPr>
      </w:pPr>
    </w:p>
    <w:p w:rsidR="00534063" w:rsidRPr="00F92263" w:rsidRDefault="00534063" w:rsidP="00C17128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F92263">
        <w:rPr>
          <w:color w:val="000000"/>
        </w:rPr>
        <w:t xml:space="preserve">Payment with </w:t>
      </w:r>
      <w:r w:rsidR="005650E2" w:rsidRPr="00F92263">
        <w:rPr>
          <w:color w:val="000000"/>
        </w:rPr>
        <w:t xml:space="preserve"> </w:t>
      </w:r>
      <w:r w:rsidRPr="00F92263">
        <w:rPr>
          <w:color w:val="000000"/>
        </w:rPr>
        <w:t>Manager’s Check to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 the Bureau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 of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 Customs, District Port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 xml:space="preserve"> of Cebu (BOC, POC) shall bear:</w:t>
      </w:r>
    </w:p>
    <w:p w:rsidR="00C723E0" w:rsidRPr="00F92263" w:rsidRDefault="00C723E0" w:rsidP="005650E2">
      <w:pPr>
        <w:pStyle w:val="Header"/>
        <w:tabs>
          <w:tab w:val="clear" w:pos="4320"/>
          <w:tab w:val="clear" w:pos="8640"/>
        </w:tabs>
        <w:ind w:left="720" w:right="-180"/>
        <w:jc w:val="both"/>
        <w:rPr>
          <w:color w:val="000000"/>
        </w:rPr>
      </w:pPr>
    </w:p>
    <w:p w:rsidR="00534063" w:rsidRPr="00F92263" w:rsidRDefault="00534063" w:rsidP="007C1DAE">
      <w:pPr>
        <w:pStyle w:val="Header"/>
        <w:tabs>
          <w:tab w:val="clear" w:pos="4320"/>
          <w:tab w:val="clear" w:pos="8640"/>
        </w:tabs>
        <w:ind w:left="360" w:right="-180"/>
        <w:jc w:val="both"/>
        <w:rPr>
          <w:color w:val="000000"/>
        </w:rPr>
      </w:pPr>
      <w:r w:rsidRPr="00F92263">
        <w:rPr>
          <w:color w:val="000000"/>
        </w:rPr>
        <w:t xml:space="preserve">      </w:t>
      </w:r>
      <w:r w:rsidR="008A16DF" w:rsidRPr="00F92263">
        <w:rPr>
          <w:color w:val="000000"/>
        </w:rPr>
        <w:t xml:space="preserve">a. </w:t>
      </w:r>
      <w:r w:rsidR="007C1DAE" w:rsidRPr="00F92263">
        <w:rPr>
          <w:color w:val="000000"/>
        </w:rPr>
        <w:t>Pay to: LBP BOC EO IFO BOC FAO (Name of Bidder).</w:t>
      </w:r>
      <w:r w:rsidR="008A16DF" w:rsidRPr="00F92263">
        <w:rPr>
          <w:color w:val="000000"/>
        </w:rPr>
        <w:t xml:space="preserve">   </w:t>
      </w:r>
    </w:p>
    <w:p w:rsidR="008A16DF" w:rsidRPr="00F92263" w:rsidRDefault="008A16DF" w:rsidP="005650E2">
      <w:pPr>
        <w:pStyle w:val="Header"/>
        <w:tabs>
          <w:tab w:val="clear" w:pos="4320"/>
          <w:tab w:val="clear" w:pos="8640"/>
        </w:tabs>
        <w:ind w:left="360" w:right="-180"/>
        <w:jc w:val="both"/>
        <w:rPr>
          <w:color w:val="000000"/>
        </w:rPr>
      </w:pPr>
    </w:p>
    <w:p w:rsidR="008A16DF" w:rsidRPr="00F92263" w:rsidRDefault="008A16DF" w:rsidP="00E0153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F92263">
        <w:rPr>
          <w:color w:val="000000"/>
        </w:rPr>
        <w:t>The Bureau of Customs, District Port of Cebu, reserves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>the right to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>ensure that</w:t>
      </w:r>
      <w:r w:rsidR="00C40BA5" w:rsidRPr="00F92263">
        <w:rPr>
          <w:color w:val="000000"/>
        </w:rPr>
        <w:t xml:space="preserve"> </w:t>
      </w:r>
      <w:r w:rsidRPr="00F92263">
        <w:rPr>
          <w:color w:val="000000"/>
        </w:rPr>
        <w:t>only those</w:t>
      </w:r>
      <w:r w:rsidR="00E01537" w:rsidRPr="00F92263">
        <w:rPr>
          <w:color w:val="000000"/>
        </w:rPr>
        <w:t xml:space="preserve"> </w:t>
      </w:r>
      <w:r w:rsidRPr="00F92263">
        <w:rPr>
          <w:color w:val="000000"/>
        </w:rPr>
        <w:t>who have complied with the herein enumerated requirements shall register and participate in the public auction.</w:t>
      </w:r>
    </w:p>
    <w:p w:rsidR="008A16DF" w:rsidRPr="00F92263" w:rsidRDefault="008A16DF" w:rsidP="007209C9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</w:rPr>
      </w:pPr>
      <w:r w:rsidRPr="00F92263">
        <w:rPr>
          <w:color w:val="000000"/>
        </w:rPr>
        <w:t xml:space="preserve">    </w:t>
      </w:r>
    </w:p>
    <w:p w:rsidR="008A16DF" w:rsidRPr="00F92263" w:rsidRDefault="008A16DF" w:rsidP="005650E2">
      <w:pPr>
        <w:pStyle w:val="Header"/>
        <w:tabs>
          <w:tab w:val="clear" w:pos="4320"/>
          <w:tab w:val="clear" w:pos="8640"/>
        </w:tabs>
        <w:ind w:left="720" w:right="-180"/>
        <w:jc w:val="both"/>
        <w:rPr>
          <w:color w:val="000000"/>
        </w:rPr>
      </w:pPr>
      <w:r w:rsidRPr="00F92263">
        <w:rPr>
          <w:color w:val="000000"/>
        </w:rPr>
        <w:t xml:space="preserve"> Port</w:t>
      </w:r>
      <w:r w:rsidR="008662D3" w:rsidRPr="00F92263">
        <w:rPr>
          <w:color w:val="000000"/>
        </w:rPr>
        <w:t xml:space="preserve"> of Cebu, Cebu City, Philippines,</w:t>
      </w:r>
      <w:r w:rsidR="00B522DC" w:rsidRPr="00F92263">
        <w:rPr>
          <w:color w:val="000000"/>
        </w:rPr>
        <w:t xml:space="preserve"> </w:t>
      </w:r>
      <w:r w:rsidR="00A17539" w:rsidRPr="00A17539">
        <w:t>June 8, 2016</w:t>
      </w:r>
      <w:r w:rsidR="00035B70" w:rsidRPr="00A17539">
        <w:t>.</w:t>
      </w:r>
    </w:p>
    <w:p w:rsidR="008A16DF" w:rsidRDefault="008A16DF" w:rsidP="002E7957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  <w:sz w:val="20"/>
          <w:szCs w:val="20"/>
        </w:rPr>
      </w:pPr>
    </w:p>
    <w:p w:rsidR="00087B1F" w:rsidRDefault="00140DBB" w:rsidP="005650E2">
      <w:pPr>
        <w:pStyle w:val="Header"/>
        <w:tabs>
          <w:tab w:val="clear" w:pos="4320"/>
          <w:tab w:val="clear" w:pos="8640"/>
        </w:tabs>
        <w:ind w:left="720"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92263" w:rsidRPr="00F92263" w:rsidRDefault="00F92263" w:rsidP="00016B8A">
      <w:pPr>
        <w:pStyle w:val="Header"/>
        <w:tabs>
          <w:tab w:val="clear" w:pos="4320"/>
          <w:tab w:val="clear" w:pos="8640"/>
        </w:tabs>
        <w:ind w:right="-180"/>
        <w:jc w:val="both"/>
        <w:rPr>
          <w:color w:val="000000"/>
          <w:sz w:val="20"/>
          <w:szCs w:val="20"/>
        </w:rPr>
      </w:pPr>
    </w:p>
    <w:p w:rsidR="00FE6BF4" w:rsidRPr="00386FAD" w:rsidRDefault="00FE6BF4" w:rsidP="005650E2">
      <w:pPr>
        <w:pStyle w:val="Header"/>
        <w:tabs>
          <w:tab w:val="clear" w:pos="4320"/>
          <w:tab w:val="clear" w:pos="8640"/>
        </w:tabs>
        <w:ind w:left="720" w:right="-180"/>
        <w:jc w:val="both"/>
        <w:rPr>
          <w:color w:val="000000"/>
          <w:sz w:val="20"/>
          <w:szCs w:val="20"/>
        </w:rPr>
      </w:pPr>
    </w:p>
    <w:p w:rsidR="008A16DF" w:rsidRDefault="008A16DF" w:rsidP="007E7C81">
      <w:pPr>
        <w:pStyle w:val="Header"/>
        <w:tabs>
          <w:tab w:val="clear" w:pos="4320"/>
          <w:tab w:val="clear" w:pos="8640"/>
        </w:tabs>
        <w:ind w:left="720"/>
        <w:jc w:val="both"/>
        <w:rPr>
          <w:b/>
          <w:color w:val="000000"/>
        </w:rPr>
      </w:pPr>
      <w:r w:rsidRPr="00386FAD">
        <w:rPr>
          <w:color w:val="000000"/>
          <w:sz w:val="20"/>
          <w:szCs w:val="20"/>
        </w:rPr>
        <w:t xml:space="preserve">                                                        </w:t>
      </w:r>
      <w:r w:rsidR="00386FAD" w:rsidRPr="00386FAD">
        <w:rPr>
          <w:b/>
          <w:color w:val="000000"/>
          <w:sz w:val="20"/>
          <w:szCs w:val="20"/>
        </w:rPr>
        <w:t xml:space="preserve">   </w:t>
      </w:r>
      <w:r w:rsidR="00F92263">
        <w:rPr>
          <w:b/>
          <w:color w:val="000000"/>
          <w:sz w:val="20"/>
          <w:szCs w:val="20"/>
        </w:rPr>
        <w:t xml:space="preserve">                 </w:t>
      </w:r>
      <w:r w:rsidR="007E7C81">
        <w:rPr>
          <w:b/>
          <w:color w:val="000000"/>
        </w:rPr>
        <w:t>ATTY. RICO REY FRANCIS S. HOLGANZA</w:t>
      </w:r>
    </w:p>
    <w:p w:rsidR="004F352B" w:rsidRPr="00016B8A" w:rsidRDefault="007E7C81" w:rsidP="00016B8A">
      <w:pPr>
        <w:pStyle w:val="Header"/>
        <w:tabs>
          <w:tab w:val="clear" w:pos="4320"/>
          <w:tab w:val="clear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16B8A">
        <w:rPr>
          <w:b/>
          <w:color w:val="000000"/>
        </w:rPr>
        <w:tab/>
        <w:t>Officer In Charge, Port of Cebu</w:t>
      </w:r>
    </w:p>
    <w:sectPr w:rsidR="004F352B" w:rsidRPr="00016B8A" w:rsidSect="00C32E0A">
      <w:footerReference w:type="even" r:id="rId11"/>
      <w:footerReference w:type="default" r:id="rId12"/>
      <w:pgSz w:w="12240" w:h="18720" w:code="5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3F" w:rsidRDefault="00A9233F">
      <w:r>
        <w:separator/>
      </w:r>
    </w:p>
  </w:endnote>
  <w:endnote w:type="continuationSeparator" w:id="1">
    <w:p w:rsidR="00A9233F" w:rsidRDefault="00A9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F7" w:rsidRDefault="00E72935" w:rsidP="00146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6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6F7" w:rsidRDefault="00B166F7" w:rsidP="00D930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F7" w:rsidRDefault="00E72935" w:rsidP="00146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C4E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6F7" w:rsidRPr="00016B8A" w:rsidRDefault="00B166F7" w:rsidP="00D930F9">
    <w:pPr>
      <w:pStyle w:val="Footer"/>
      <w:ind w:right="360"/>
      <w:jc w:val="center"/>
      <w:rPr>
        <w:i/>
        <w:color w:val="BFBFBF" w:themeColor="background1" w:themeShade="BF"/>
      </w:rPr>
    </w:pPr>
    <w:r w:rsidRPr="00016B8A">
      <w:rPr>
        <w:i/>
        <w:color w:val="BFBFBF" w:themeColor="background1" w:themeShade="BF"/>
      </w:rPr>
      <w:t>“SERVICE AND LEADERSHIP WITH DIRECTION”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3F" w:rsidRDefault="00A9233F">
      <w:r>
        <w:separator/>
      </w:r>
    </w:p>
  </w:footnote>
  <w:footnote w:type="continuationSeparator" w:id="1">
    <w:p w:rsidR="00A9233F" w:rsidRDefault="00A92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2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7D6A52"/>
    <w:multiLevelType w:val="singleLevel"/>
    <w:tmpl w:val="27B4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A8355E"/>
    <w:multiLevelType w:val="hybridMultilevel"/>
    <w:tmpl w:val="A438A470"/>
    <w:lvl w:ilvl="0" w:tplc="73F04E28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22221E76"/>
    <w:multiLevelType w:val="singleLevel"/>
    <w:tmpl w:val="BCFA5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3564A56"/>
    <w:multiLevelType w:val="hybridMultilevel"/>
    <w:tmpl w:val="6544573C"/>
    <w:lvl w:ilvl="0" w:tplc="461AAE32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5">
    <w:nsid w:val="2E4141E8"/>
    <w:multiLevelType w:val="singleLevel"/>
    <w:tmpl w:val="5D68D7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037B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7179CF"/>
    <w:multiLevelType w:val="hybridMultilevel"/>
    <w:tmpl w:val="AA24D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A2EA1"/>
    <w:multiLevelType w:val="hybridMultilevel"/>
    <w:tmpl w:val="6358C68C"/>
    <w:lvl w:ilvl="0" w:tplc="97227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31F74"/>
    <w:multiLevelType w:val="hybridMultilevel"/>
    <w:tmpl w:val="20D4E928"/>
    <w:lvl w:ilvl="0" w:tplc="5058B1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72257E"/>
    <w:multiLevelType w:val="singleLevel"/>
    <w:tmpl w:val="FA729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47B6D28"/>
    <w:multiLevelType w:val="hybridMultilevel"/>
    <w:tmpl w:val="6B786416"/>
    <w:lvl w:ilvl="0" w:tplc="64184A7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67A7EDA"/>
    <w:multiLevelType w:val="hybridMultilevel"/>
    <w:tmpl w:val="FCE0C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A2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701004"/>
    <w:multiLevelType w:val="singleLevel"/>
    <w:tmpl w:val="1C9CC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5">
    <w:nsid w:val="612B66DB"/>
    <w:multiLevelType w:val="singleLevel"/>
    <w:tmpl w:val="3404D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39920AF"/>
    <w:multiLevelType w:val="hybridMultilevel"/>
    <w:tmpl w:val="6E10FCCA"/>
    <w:lvl w:ilvl="0" w:tplc="FBB8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A5B03"/>
    <w:multiLevelType w:val="hybridMultilevel"/>
    <w:tmpl w:val="DE5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55B2"/>
    <w:multiLevelType w:val="hybridMultilevel"/>
    <w:tmpl w:val="13761542"/>
    <w:lvl w:ilvl="0" w:tplc="86665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B827D1"/>
    <w:multiLevelType w:val="hybridMultilevel"/>
    <w:tmpl w:val="9174879C"/>
    <w:lvl w:ilvl="0" w:tplc="C2BC2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F93D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D916F0"/>
    <w:multiLevelType w:val="hybridMultilevel"/>
    <w:tmpl w:val="88AA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11"/>
  </w:num>
  <w:num w:numId="13">
    <w:abstractNumId w:val="9"/>
  </w:num>
  <w:num w:numId="14">
    <w:abstractNumId w:val="18"/>
  </w:num>
  <w:num w:numId="15">
    <w:abstractNumId w:val="21"/>
  </w:num>
  <w:num w:numId="16">
    <w:abstractNumId w:val="12"/>
  </w:num>
  <w:num w:numId="17">
    <w:abstractNumId w:val="4"/>
  </w:num>
  <w:num w:numId="18">
    <w:abstractNumId w:val="2"/>
  </w:num>
  <w:num w:numId="19">
    <w:abstractNumId w:val="17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D0345"/>
    <w:rsid w:val="00012F6B"/>
    <w:rsid w:val="000147E3"/>
    <w:rsid w:val="000154F8"/>
    <w:rsid w:val="00016B8A"/>
    <w:rsid w:val="0002320B"/>
    <w:rsid w:val="00026871"/>
    <w:rsid w:val="0002737F"/>
    <w:rsid w:val="00031E36"/>
    <w:rsid w:val="00031F03"/>
    <w:rsid w:val="00032B1C"/>
    <w:rsid w:val="00035B70"/>
    <w:rsid w:val="00043E7A"/>
    <w:rsid w:val="000443F6"/>
    <w:rsid w:val="00052207"/>
    <w:rsid w:val="00056747"/>
    <w:rsid w:val="00066CDF"/>
    <w:rsid w:val="00070F4C"/>
    <w:rsid w:val="00083ED4"/>
    <w:rsid w:val="00087B1F"/>
    <w:rsid w:val="000930CF"/>
    <w:rsid w:val="00096E5A"/>
    <w:rsid w:val="000A1E98"/>
    <w:rsid w:val="000A210A"/>
    <w:rsid w:val="000A362B"/>
    <w:rsid w:val="000A64D6"/>
    <w:rsid w:val="000A72B9"/>
    <w:rsid w:val="000A7EB9"/>
    <w:rsid w:val="000B78BD"/>
    <w:rsid w:val="000C32AD"/>
    <w:rsid w:val="000D505C"/>
    <w:rsid w:val="000E60A3"/>
    <w:rsid w:val="000F13FF"/>
    <w:rsid w:val="000F3C8A"/>
    <w:rsid w:val="000F4369"/>
    <w:rsid w:val="00100B9A"/>
    <w:rsid w:val="00101F54"/>
    <w:rsid w:val="001022B3"/>
    <w:rsid w:val="001050A6"/>
    <w:rsid w:val="0010646E"/>
    <w:rsid w:val="0011030A"/>
    <w:rsid w:val="00116B15"/>
    <w:rsid w:val="00140DBB"/>
    <w:rsid w:val="001421A5"/>
    <w:rsid w:val="001463C2"/>
    <w:rsid w:val="00147704"/>
    <w:rsid w:val="00150906"/>
    <w:rsid w:val="00155908"/>
    <w:rsid w:val="00160495"/>
    <w:rsid w:val="001606D2"/>
    <w:rsid w:val="00166FF7"/>
    <w:rsid w:val="00170A59"/>
    <w:rsid w:val="001873F2"/>
    <w:rsid w:val="0019483E"/>
    <w:rsid w:val="00197764"/>
    <w:rsid w:val="001A1FE1"/>
    <w:rsid w:val="001A5705"/>
    <w:rsid w:val="001A733F"/>
    <w:rsid w:val="001A7E93"/>
    <w:rsid w:val="001B0C0C"/>
    <w:rsid w:val="001B288C"/>
    <w:rsid w:val="001B301C"/>
    <w:rsid w:val="001B335A"/>
    <w:rsid w:val="001C5BFF"/>
    <w:rsid w:val="001C7F3A"/>
    <w:rsid w:val="001D05A5"/>
    <w:rsid w:val="001D0F01"/>
    <w:rsid w:val="001D12C7"/>
    <w:rsid w:val="001D43A2"/>
    <w:rsid w:val="001D4F87"/>
    <w:rsid w:val="001D522B"/>
    <w:rsid w:val="001E2150"/>
    <w:rsid w:val="0020269D"/>
    <w:rsid w:val="00207FE2"/>
    <w:rsid w:val="0021276C"/>
    <w:rsid w:val="002135C1"/>
    <w:rsid w:val="002240D1"/>
    <w:rsid w:val="002374A6"/>
    <w:rsid w:val="002620F9"/>
    <w:rsid w:val="002651CD"/>
    <w:rsid w:val="00265E3A"/>
    <w:rsid w:val="0026668B"/>
    <w:rsid w:val="00270E9B"/>
    <w:rsid w:val="002744DF"/>
    <w:rsid w:val="00280D15"/>
    <w:rsid w:val="00281127"/>
    <w:rsid w:val="00281E69"/>
    <w:rsid w:val="00290FFE"/>
    <w:rsid w:val="00293032"/>
    <w:rsid w:val="0029793A"/>
    <w:rsid w:val="002A7383"/>
    <w:rsid w:val="002C3076"/>
    <w:rsid w:val="002C5D46"/>
    <w:rsid w:val="002D053D"/>
    <w:rsid w:val="002D2BDB"/>
    <w:rsid w:val="002D3111"/>
    <w:rsid w:val="002D7182"/>
    <w:rsid w:val="002E14DE"/>
    <w:rsid w:val="002E252C"/>
    <w:rsid w:val="002E7957"/>
    <w:rsid w:val="00300CAF"/>
    <w:rsid w:val="00305B5D"/>
    <w:rsid w:val="003203B3"/>
    <w:rsid w:val="003279A9"/>
    <w:rsid w:val="00347077"/>
    <w:rsid w:val="00352292"/>
    <w:rsid w:val="00352697"/>
    <w:rsid w:val="00352CF0"/>
    <w:rsid w:val="0035502F"/>
    <w:rsid w:val="00356447"/>
    <w:rsid w:val="0036025F"/>
    <w:rsid w:val="003609B2"/>
    <w:rsid w:val="00362D5B"/>
    <w:rsid w:val="00363ED6"/>
    <w:rsid w:val="00366299"/>
    <w:rsid w:val="00371C39"/>
    <w:rsid w:val="00374782"/>
    <w:rsid w:val="00377646"/>
    <w:rsid w:val="00377AEA"/>
    <w:rsid w:val="00381757"/>
    <w:rsid w:val="00386FAD"/>
    <w:rsid w:val="0039228C"/>
    <w:rsid w:val="00393723"/>
    <w:rsid w:val="003A6209"/>
    <w:rsid w:val="003A7818"/>
    <w:rsid w:val="003B21BA"/>
    <w:rsid w:val="003B5A21"/>
    <w:rsid w:val="003B746D"/>
    <w:rsid w:val="003B788C"/>
    <w:rsid w:val="003D2D94"/>
    <w:rsid w:val="003D5D34"/>
    <w:rsid w:val="003E092B"/>
    <w:rsid w:val="003E1069"/>
    <w:rsid w:val="003E6FC9"/>
    <w:rsid w:val="003F7B5D"/>
    <w:rsid w:val="00403B33"/>
    <w:rsid w:val="004051CC"/>
    <w:rsid w:val="00406CF4"/>
    <w:rsid w:val="00414B9F"/>
    <w:rsid w:val="00416315"/>
    <w:rsid w:val="004171CE"/>
    <w:rsid w:val="00421C14"/>
    <w:rsid w:val="00430FD1"/>
    <w:rsid w:val="00431DCD"/>
    <w:rsid w:val="00433F29"/>
    <w:rsid w:val="004361FD"/>
    <w:rsid w:val="0043741A"/>
    <w:rsid w:val="00445CED"/>
    <w:rsid w:val="00446A6A"/>
    <w:rsid w:val="00464281"/>
    <w:rsid w:val="00465863"/>
    <w:rsid w:val="00473156"/>
    <w:rsid w:val="00477052"/>
    <w:rsid w:val="004821EA"/>
    <w:rsid w:val="00482DBF"/>
    <w:rsid w:val="004830DB"/>
    <w:rsid w:val="0049440D"/>
    <w:rsid w:val="004A7AE8"/>
    <w:rsid w:val="004B35A8"/>
    <w:rsid w:val="004C1274"/>
    <w:rsid w:val="004C1A50"/>
    <w:rsid w:val="004C2A4B"/>
    <w:rsid w:val="004D0810"/>
    <w:rsid w:val="004D219D"/>
    <w:rsid w:val="004D66B1"/>
    <w:rsid w:val="004E091D"/>
    <w:rsid w:val="004E24E8"/>
    <w:rsid w:val="004F19D8"/>
    <w:rsid w:val="004F1BBD"/>
    <w:rsid w:val="004F352B"/>
    <w:rsid w:val="004F5299"/>
    <w:rsid w:val="004F5E30"/>
    <w:rsid w:val="004F7947"/>
    <w:rsid w:val="005032B1"/>
    <w:rsid w:val="00504649"/>
    <w:rsid w:val="00514CB0"/>
    <w:rsid w:val="00523D0A"/>
    <w:rsid w:val="00524FB1"/>
    <w:rsid w:val="00533966"/>
    <w:rsid w:val="00534063"/>
    <w:rsid w:val="00552A39"/>
    <w:rsid w:val="00562ABB"/>
    <w:rsid w:val="005650E2"/>
    <w:rsid w:val="00565F8A"/>
    <w:rsid w:val="00567502"/>
    <w:rsid w:val="00572AE7"/>
    <w:rsid w:val="00573917"/>
    <w:rsid w:val="0058690C"/>
    <w:rsid w:val="0058797C"/>
    <w:rsid w:val="00595790"/>
    <w:rsid w:val="00597A17"/>
    <w:rsid w:val="005A0A2D"/>
    <w:rsid w:val="005A1CDA"/>
    <w:rsid w:val="005A3582"/>
    <w:rsid w:val="005A4CCC"/>
    <w:rsid w:val="005B11F7"/>
    <w:rsid w:val="005B3D35"/>
    <w:rsid w:val="005B481B"/>
    <w:rsid w:val="005C1786"/>
    <w:rsid w:val="005D3FA8"/>
    <w:rsid w:val="005D4C97"/>
    <w:rsid w:val="005E3482"/>
    <w:rsid w:val="005E7E17"/>
    <w:rsid w:val="005F1DAF"/>
    <w:rsid w:val="005F3475"/>
    <w:rsid w:val="00622B47"/>
    <w:rsid w:val="00626384"/>
    <w:rsid w:val="00627F77"/>
    <w:rsid w:val="00630293"/>
    <w:rsid w:val="00631EC4"/>
    <w:rsid w:val="00634F24"/>
    <w:rsid w:val="00635870"/>
    <w:rsid w:val="00646232"/>
    <w:rsid w:val="0065144F"/>
    <w:rsid w:val="00655406"/>
    <w:rsid w:val="006576A9"/>
    <w:rsid w:val="006649F6"/>
    <w:rsid w:val="0067758A"/>
    <w:rsid w:val="00680367"/>
    <w:rsid w:val="00684896"/>
    <w:rsid w:val="00686F6A"/>
    <w:rsid w:val="006943C5"/>
    <w:rsid w:val="0069630A"/>
    <w:rsid w:val="006B4921"/>
    <w:rsid w:val="006B5B26"/>
    <w:rsid w:val="006C2320"/>
    <w:rsid w:val="006C6B20"/>
    <w:rsid w:val="006D0B44"/>
    <w:rsid w:val="006D0D1E"/>
    <w:rsid w:val="006D1A8B"/>
    <w:rsid w:val="006D2244"/>
    <w:rsid w:val="006E2DF8"/>
    <w:rsid w:val="006F695B"/>
    <w:rsid w:val="006F6F58"/>
    <w:rsid w:val="006F7917"/>
    <w:rsid w:val="006F7C2F"/>
    <w:rsid w:val="007019EC"/>
    <w:rsid w:val="0070234F"/>
    <w:rsid w:val="007076C8"/>
    <w:rsid w:val="00712841"/>
    <w:rsid w:val="00714C2E"/>
    <w:rsid w:val="007209C9"/>
    <w:rsid w:val="00720EA1"/>
    <w:rsid w:val="00725CB7"/>
    <w:rsid w:val="007302A5"/>
    <w:rsid w:val="00732EB2"/>
    <w:rsid w:val="007330A4"/>
    <w:rsid w:val="00736EDE"/>
    <w:rsid w:val="007405CD"/>
    <w:rsid w:val="00746C4C"/>
    <w:rsid w:val="00746DDF"/>
    <w:rsid w:val="00747325"/>
    <w:rsid w:val="00755940"/>
    <w:rsid w:val="00755BBD"/>
    <w:rsid w:val="00755D72"/>
    <w:rsid w:val="00757F23"/>
    <w:rsid w:val="00761C2F"/>
    <w:rsid w:val="007638B7"/>
    <w:rsid w:val="007704FF"/>
    <w:rsid w:val="007705B2"/>
    <w:rsid w:val="0078175D"/>
    <w:rsid w:val="0078708C"/>
    <w:rsid w:val="00792B18"/>
    <w:rsid w:val="007952D9"/>
    <w:rsid w:val="00797716"/>
    <w:rsid w:val="007B7324"/>
    <w:rsid w:val="007C1DAE"/>
    <w:rsid w:val="007C721D"/>
    <w:rsid w:val="007C7779"/>
    <w:rsid w:val="007D43CD"/>
    <w:rsid w:val="007D661E"/>
    <w:rsid w:val="007D7A4F"/>
    <w:rsid w:val="007E7C81"/>
    <w:rsid w:val="007F703E"/>
    <w:rsid w:val="00802216"/>
    <w:rsid w:val="00811578"/>
    <w:rsid w:val="00812140"/>
    <w:rsid w:val="00824AF8"/>
    <w:rsid w:val="00827313"/>
    <w:rsid w:val="00827331"/>
    <w:rsid w:val="00832110"/>
    <w:rsid w:val="008334AE"/>
    <w:rsid w:val="008400FB"/>
    <w:rsid w:val="008472FE"/>
    <w:rsid w:val="0085534A"/>
    <w:rsid w:val="00865367"/>
    <w:rsid w:val="00865727"/>
    <w:rsid w:val="008662D3"/>
    <w:rsid w:val="00867C3F"/>
    <w:rsid w:val="00872FC4"/>
    <w:rsid w:val="00876D6C"/>
    <w:rsid w:val="008773BF"/>
    <w:rsid w:val="00877C66"/>
    <w:rsid w:val="00884BC2"/>
    <w:rsid w:val="008904E1"/>
    <w:rsid w:val="008923A8"/>
    <w:rsid w:val="00894DC0"/>
    <w:rsid w:val="00896844"/>
    <w:rsid w:val="008972F7"/>
    <w:rsid w:val="008A16DF"/>
    <w:rsid w:val="008A561B"/>
    <w:rsid w:val="008A6D92"/>
    <w:rsid w:val="008C4E01"/>
    <w:rsid w:val="008D1EBB"/>
    <w:rsid w:val="008D3642"/>
    <w:rsid w:val="008D53A3"/>
    <w:rsid w:val="008D6D34"/>
    <w:rsid w:val="008E0D0C"/>
    <w:rsid w:val="008E1E9A"/>
    <w:rsid w:val="008E372B"/>
    <w:rsid w:val="008E6D26"/>
    <w:rsid w:val="00900C9E"/>
    <w:rsid w:val="00905D97"/>
    <w:rsid w:val="00913DA9"/>
    <w:rsid w:val="00915C01"/>
    <w:rsid w:val="009301CE"/>
    <w:rsid w:val="0093776E"/>
    <w:rsid w:val="00942108"/>
    <w:rsid w:val="00950C37"/>
    <w:rsid w:val="00953843"/>
    <w:rsid w:val="00972FA9"/>
    <w:rsid w:val="0097516C"/>
    <w:rsid w:val="00975C1E"/>
    <w:rsid w:val="009855F0"/>
    <w:rsid w:val="00985AB5"/>
    <w:rsid w:val="00987C5D"/>
    <w:rsid w:val="009927D4"/>
    <w:rsid w:val="00995580"/>
    <w:rsid w:val="009A26FD"/>
    <w:rsid w:val="009B364D"/>
    <w:rsid w:val="009B7CB1"/>
    <w:rsid w:val="009C03CC"/>
    <w:rsid w:val="009D3CF6"/>
    <w:rsid w:val="009D5032"/>
    <w:rsid w:val="009E0DDB"/>
    <w:rsid w:val="009E16AA"/>
    <w:rsid w:val="009E1F8A"/>
    <w:rsid w:val="009F473D"/>
    <w:rsid w:val="00A01844"/>
    <w:rsid w:val="00A02CEB"/>
    <w:rsid w:val="00A0351D"/>
    <w:rsid w:val="00A16C4E"/>
    <w:rsid w:val="00A16DF1"/>
    <w:rsid w:val="00A17539"/>
    <w:rsid w:val="00A276E1"/>
    <w:rsid w:val="00A3392E"/>
    <w:rsid w:val="00A405B0"/>
    <w:rsid w:val="00A42681"/>
    <w:rsid w:val="00A75884"/>
    <w:rsid w:val="00A77C7C"/>
    <w:rsid w:val="00A8079E"/>
    <w:rsid w:val="00A81684"/>
    <w:rsid w:val="00A86015"/>
    <w:rsid w:val="00A9233F"/>
    <w:rsid w:val="00A9319F"/>
    <w:rsid w:val="00AA4EE9"/>
    <w:rsid w:val="00AA7559"/>
    <w:rsid w:val="00AB3144"/>
    <w:rsid w:val="00AB5289"/>
    <w:rsid w:val="00AD0345"/>
    <w:rsid w:val="00AD41A2"/>
    <w:rsid w:val="00AE051A"/>
    <w:rsid w:val="00AE1444"/>
    <w:rsid w:val="00AE6C8E"/>
    <w:rsid w:val="00AF0A10"/>
    <w:rsid w:val="00AF1BD5"/>
    <w:rsid w:val="00AF7B49"/>
    <w:rsid w:val="00B014DF"/>
    <w:rsid w:val="00B04200"/>
    <w:rsid w:val="00B047E5"/>
    <w:rsid w:val="00B05466"/>
    <w:rsid w:val="00B06B0C"/>
    <w:rsid w:val="00B166F7"/>
    <w:rsid w:val="00B16869"/>
    <w:rsid w:val="00B2328F"/>
    <w:rsid w:val="00B34075"/>
    <w:rsid w:val="00B34D97"/>
    <w:rsid w:val="00B36338"/>
    <w:rsid w:val="00B36CCE"/>
    <w:rsid w:val="00B44518"/>
    <w:rsid w:val="00B45381"/>
    <w:rsid w:val="00B47B92"/>
    <w:rsid w:val="00B522DC"/>
    <w:rsid w:val="00B5283E"/>
    <w:rsid w:val="00B534B3"/>
    <w:rsid w:val="00B5675F"/>
    <w:rsid w:val="00B631CE"/>
    <w:rsid w:val="00B648D3"/>
    <w:rsid w:val="00B6516A"/>
    <w:rsid w:val="00B65534"/>
    <w:rsid w:val="00B67E7C"/>
    <w:rsid w:val="00B74D4F"/>
    <w:rsid w:val="00B7790D"/>
    <w:rsid w:val="00B94818"/>
    <w:rsid w:val="00B955AA"/>
    <w:rsid w:val="00BA7FB4"/>
    <w:rsid w:val="00BB5566"/>
    <w:rsid w:val="00BC030C"/>
    <w:rsid w:val="00BC248C"/>
    <w:rsid w:val="00BC4236"/>
    <w:rsid w:val="00BC483F"/>
    <w:rsid w:val="00BC4F1D"/>
    <w:rsid w:val="00BC6A8F"/>
    <w:rsid w:val="00BD411A"/>
    <w:rsid w:val="00BE3435"/>
    <w:rsid w:val="00BE36C9"/>
    <w:rsid w:val="00BE6775"/>
    <w:rsid w:val="00C0125E"/>
    <w:rsid w:val="00C02C04"/>
    <w:rsid w:val="00C11D8B"/>
    <w:rsid w:val="00C15B5A"/>
    <w:rsid w:val="00C17128"/>
    <w:rsid w:val="00C2312A"/>
    <w:rsid w:val="00C30E11"/>
    <w:rsid w:val="00C31368"/>
    <w:rsid w:val="00C32E0A"/>
    <w:rsid w:val="00C340C5"/>
    <w:rsid w:val="00C3492C"/>
    <w:rsid w:val="00C36DD0"/>
    <w:rsid w:val="00C373D1"/>
    <w:rsid w:val="00C40BA5"/>
    <w:rsid w:val="00C47D83"/>
    <w:rsid w:val="00C57662"/>
    <w:rsid w:val="00C61145"/>
    <w:rsid w:val="00C65CE0"/>
    <w:rsid w:val="00C66F6B"/>
    <w:rsid w:val="00C70D59"/>
    <w:rsid w:val="00C723E0"/>
    <w:rsid w:val="00C76E24"/>
    <w:rsid w:val="00C801E8"/>
    <w:rsid w:val="00C81080"/>
    <w:rsid w:val="00C82811"/>
    <w:rsid w:val="00CA2462"/>
    <w:rsid w:val="00CB7A27"/>
    <w:rsid w:val="00CD3AE9"/>
    <w:rsid w:val="00CD6AB5"/>
    <w:rsid w:val="00CD7127"/>
    <w:rsid w:val="00CE14E9"/>
    <w:rsid w:val="00CE1D61"/>
    <w:rsid w:val="00CE4BDC"/>
    <w:rsid w:val="00CE7DEA"/>
    <w:rsid w:val="00D02AA4"/>
    <w:rsid w:val="00D03270"/>
    <w:rsid w:val="00D05271"/>
    <w:rsid w:val="00D10106"/>
    <w:rsid w:val="00D153AE"/>
    <w:rsid w:val="00D20BE0"/>
    <w:rsid w:val="00D20D64"/>
    <w:rsid w:val="00D21BF3"/>
    <w:rsid w:val="00D22ED7"/>
    <w:rsid w:val="00D26AEE"/>
    <w:rsid w:val="00D27832"/>
    <w:rsid w:val="00D308AA"/>
    <w:rsid w:val="00D309DF"/>
    <w:rsid w:val="00D32F31"/>
    <w:rsid w:val="00D336DB"/>
    <w:rsid w:val="00D357D5"/>
    <w:rsid w:val="00D420DE"/>
    <w:rsid w:val="00D427E7"/>
    <w:rsid w:val="00D503D1"/>
    <w:rsid w:val="00D53A47"/>
    <w:rsid w:val="00D574F4"/>
    <w:rsid w:val="00D63BA3"/>
    <w:rsid w:val="00D65808"/>
    <w:rsid w:val="00D722E5"/>
    <w:rsid w:val="00D82641"/>
    <w:rsid w:val="00D835EF"/>
    <w:rsid w:val="00D84762"/>
    <w:rsid w:val="00D876CD"/>
    <w:rsid w:val="00D930F9"/>
    <w:rsid w:val="00DB2290"/>
    <w:rsid w:val="00DB2771"/>
    <w:rsid w:val="00DB3B6D"/>
    <w:rsid w:val="00DB4876"/>
    <w:rsid w:val="00DB5435"/>
    <w:rsid w:val="00DC28BF"/>
    <w:rsid w:val="00DC69AF"/>
    <w:rsid w:val="00DD1309"/>
    <w:rsid w:val="00DD2A28"/>
    <w:rsid w:val="00DD610C"/>
    <w:rsid w:val="00DE1A12"/>
    <w:rsid w:val="00DE38C2"/>
    <w:rsid w:val="00DE79CE"/>
    <w:rsid w:val="00DE7ADE"/>
    <w:rsid w:val="00DF32B5"/>
    <w:rsid w:val="00E007BF"/>
    <w:rsid w:val="00E01537"/>
    <w:rsid w:val="00E026F2"/>
    <w:rsid w:val="00E05875"/>
    <w:rsid w:val="00E12B21"/>
    <w:rsid w:val="00E14238"/>
    <w:rsid w:val="00E170B0"/>
    <w:rsid w:val="00E216CF"/>
    <w:rsid w:val="00E231D4"/>
    <w:rsid w:val="00E26407"/>
    <w:rsid w:val="00E30468"/>
    <w:rsid w:val="00E4308A"/>
    <w:rsid w:val="00E431F3"/>
    <w:rsid w:val="00E50AFD"/>
    <w:rsid w:val="00E61463"/>
    <w:rsid w:val="00E671E4"/>
    <w:rsid w:val="00E71829"/>
    <w:rsid w:val="00E72935"/>
    <w:rsid w:val="00E751B7"/>
    <w:rsid w:val="00E75218"/>
    <w:rsid w:val="00E762B6"/>
    <w:rsid w:val="00E76E96"/>
    <w:rsid w:val="00E8487C"/>
    <w:rsid w:val="00E85AC3"/>
    <w:rsid w:val="00E863A7"/>
    <w:rsid w:val="00E90561"/>
    <w:rsid w:val="00E9526A"/>
    <w:rsid w:val="00E95373"/>
    <w:rsid w:val="00E96B20"/>
    <w:rsid w:val="00EA0C5B"/>
    <w:rsid w:val="00EA2035"/>
    <w:rsid w:val="00EA6C81"/>
    <w:rsid w:val="00EA7A3B"/>
    <w:rsid w:val="00EB3065"/>
    <w:rsid w:val="00EB7A81"/>
    <w:rsid w:val="00EC29B2"/>
    <w:rsid w:val="00EC4B5E"/>
    <w:rsid w:val="00EC76E1"/>
    <w:rsid w:val="00ED26B8"/>
    <w:rsid w:val="00ED501E"/>
    <w:rsid w:val="00EE1526"/>
    <w:rsid w:val="00EE5E1E"/>
    <w:rsid w:val="00EF131F"/>
    <w:rsid w:val="00F0425E"/>
    <w:rsid w:val="00F07188"/>
    <w:rsid w:val="00F10621"/>
    <w:rsid w:val="00F12726"/>
    <w:rsid w:val="00F22715"/>
    <w:rsid w:val="00F23E90"/>
    <w:rsid w:val="00F2699B"/>
    <w:rsid w:val="00F2786C"/>
    <w:rsid w:val="00F55591"/>
    <w:rsid w:val="00F5620E"/>
    <w:rsid w:val="00F57BEB"/>
    <w:rsid w:val="00F70E33"/>
    <w:rsid w:val="00F726F7"/>
    <w:rsid w:val="00F72F50"/>
    <w:rsid w:val="00F73898"/>
    <w:rsid w:val="00F74C5F"/>
    <w:rsid w:val="00F76E48"/>
    <w:rsid w:val="00F83056"/>
    <w:rsid w:val="00F85961"/>
    <w:rsid w:val="00F87C81"/>
    <w:rsid w:val="00F9084C"/>
    <w:rsid w:val="00F90A68"/>
    <w:rsid w:val="00F910E1"/>
    <w:rsid w:val="00F91EDF"/>
    <w:rsid w:val="00F92263"/>
    <w:rsid w:val="00F922F7"/>
    <w:rsid w:val="00F92E70"/>
    <w:rsid w:val="00FA1AC5"/>
    <w:rsid w:val="00FA3246"/>
    <w:rsid w:val="00FA4549"/>
    <w:rsid w:val="00FA5828"/>
    <w:rsid w:val="00FA76C7"/>
    <w:rsid w:val="00FB16FB"/>
    <w:rsid w:val="00FB439A"/>
    <w:rsid w:val="00FC1142"/>
    <w:rsid w:val="00FD3A6C"/>
    <w:rsid w:val="00FD447E"/>
    <w:rsid w:val="00FD54C0"/>
    <w:rsid w:val="00FD624E"/>
    <w:rsid w:val="00FD6EC3"/>
    <w:rsid w:val="00FE6BF4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99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9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5299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4F5299"/>
    <w:pPr>
      <w:keepNext/>
      <w:ind w:left="1440" w:firstLine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F5299"/>
    <w:pPr>
      <w:keepNext/>
      <w:outlineLvl w:val="3"/>
    </w:pPr>
    <w:rPr>
      <w:rFonts w:ascii="Antique Olive" w:hAnsi="Antique Olive"/>
      <w:b/>
      <w:sz w:val="32"/>
    </w:rPr>
  </w:style>
  <w:style w:type="paragraph" w:styleId="Heading5">
    <w:name w:val="heading 5"/>
    <w:basedOn w:val="Normal"/>
    <w:next w:val="Normal"/>
    <w:qFormat/>
    <w:rsid w:val="004F5299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4F5299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F5299"/>
    <w:pPr>
      <w:keepNext/>
      <w:ind w:left="1440" w:firstLine="720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rsid w:val="004F5299"/>
    <w:pPr>
      <w:keepNext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4F5299"/>
    <w:pPr>
      <w:keepNext/>
      <w:jc w:val="center"/>
      <w:outlineLvl w:val="8"/>
    </w:pPr>
    <w:rPr>
      <w:rFonts w:ascii="Albertus" w:hAnsi="Albertu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2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2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F5299"/>
    <w:pPr>
      <w:ind w:firstLine="720"/>
      <w:jc w:val="both"/>
    </w:pPr>
    <w:rPr>
      <w:sz w:val="28"/>
    </w:rPr>
  </w:style>
  <w:style w:type="paragraph" w:styleId="BodyTextIndent2">
    <w:name w:val="Body Text Indent 2"/>
    <w:basedOn w:val="Normal"/>
    <w:rsid w:val="004F5299"/>
    <w:pPr>
      <w:ind w:firstLine="720"/>
      <w:jc w:val="both"/>
    </w:pPr>
    <w:rPr>
      <w:rFonts w:ascii="Antique Olive" w:hAnsi="Antique Olive"/>
    </w:rPr>
  </w:style>
  <w:style w:type="table" w:styleId="TableGrid">
    <w:name w:val="Table Grid"/>
    <w:basedOn w:val="TableNormal"/>
    <w:rsid w:val="0097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30F9"/>
  </w:style>
  <w:style w:type="character" w:customStyle="1" w:styleId="HeaderChar">
    <w:name w:val="Header Char"/>
    <w:link w:val="Header"/>
    <w:rsid w:val="00761C2F"/>
    <w:rPr>
      <w:sz w:val="24"/>
      <w:szCs w:val="24"/>
    </w:rPr>
  </w:style>
  <w:style w:type="character" w:styleId="Hyperlink">
    <w:name w:val="Hyperlink"/>
    <w:rsid w:val="00761C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301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B301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E6BF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B73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c_cebu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3769-B5EB-4C53-9EDF-10C45693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8802</CharactersWithSpaces>
  <SharedDoc>false</SharedDoc>
  <HLinks>
    <vt:vector size="6" baseType="variant"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mailto:boc_cebu@yahoo.com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SHIRLEY</dc:creator>
  <cp:lastModifiedBy>CIIS-Office 2</cp:lastModifiedBy>
  <cp:revision>9</cp:revision>
  <cp:lastPrinted>2016-06-10T07:38:00Z</cp:lastPrinted>
  <dcterms:created xsi:type="dcterms:W3CDTF">2016-06-10T02:26:00Z</dcterms:created>
  <dcterms:modified xsi:type="dcterms:W3CDTF">2016-06-10T07:51:00Z</dcterms:modified>
</cp:coreProperties>
</file>