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96" w:rsidRPr="00C71600" w:rsidRDefault="00881D96" w:rsidP="00881D96">
      <w:pPr>
        <w:pStyle w:val="Heading1"/>
        <w:rPr>
          <w:u w:val="none"/>
        </w:rPr>
      </w:pPr>
      <w:bookmarkStart w:id="0" w:name="_GoBack"/>
      <w:bookmarkEnd w:id="0"/>
      <w:r>
        <w:rPr>
          <w:b w:val="0"/>
          <w:bCs w:val="0"/>
          <w:noProof/>
          <w:sz w:val="20"/>
        </w:rPr>
        <w:drawing>
          <wp:anchor distT="0" distB="0" distL="114300" distR="114300" simplePos="0" relativeHeight="251660288" behindDoc="0" locked="0" layoutInCell="1" allowOverlap="1">
            <wp:simplePos x="0" y="0"/>
            <wp:positionH relativeFrom="column">
              <wp:posOffset>769620</wp:posOffset>
            </wp:positionH>
            <wp:positionV relativeFrom="paragraph">
              <wp:posOffset>-106680</wp:posOffset>
            </wp:positionV>
            <wp:extent cx="914400" cy="8953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grayscl/>
                      <a:biLevel thresh="50000"/>
                    </a:blip>
                    <a:srcRect/>
                    <a:stretch>
                      <a:fillRect/>
                    </a:stretch>
                  </pic:blipFill>
                  <pic:spPr bwMode="auto">
                    <a:xfrm>
                      <a:off x="0" y="0"/>
                      <a:ext cx="914400" cy="895350"/>
                    </a:xfrm>
                    <a:prstGeom prst="rect">
                      <a:avLst/>
                    </a:prstGeom>
                    <a:noFill/>
                    <a:ln w="9525">
                      <a:noFill/>
                      <a:miter lim="800000"/>
                      <a:headEnd/>
                      <a:tailEnd/>
                    </a:ln>
                  </pic:spPr>
                </pic:pic>
              </a:graphicData>
            </a:graphic>
          </wp:anchor>
        </w:drawing>
      </w:r>
      <w:r w:rsidRPr="00C71600">
        <w:rPr>
          <w:u w:val="none"/>
        </w:rPr>
        <w:t xml:space="preserve">Republic of the </w:t>
      </w:r>
      <w:smartTag w:uri="urn:schemas-microsoft-com:office:smarttags" w:element="country-region">
        <w:smartTag w:uri="urn:schemas-microsoft-com:office:smarttags" w:element="place">
          <w:r w:rsidRPr="00C71600">
            <w:rPr>
              <w:u w:val="none"/>
            </w:rPr>
            <w:t>Philippines</w:t>
          </w:r>
        </w:smartTag>
      </w:smartTag>
    </w:p>
    <w:p w:rsidR="00881D96" w:rsidRDefault="00881D96" w:rsidP="00881D96">
      <w:pPr>
        <w:jc w:val="center"/>
      </w:pPr>
      <w:r>
        <w:t>Department of Finance</w:t>
      </w:r>
    </w:p>
    <w:p w:rsidR="00881D96" w:rsidRPr="00240B27" w:rsidRDefault="00881D96" w:rsidP="00881D96">
      <w:pPr>
        <w:pStyle w:val="Heading2"/>
        <w:spacing w:before="0" w:after="0"/>
        <w:jc w:val="center"/>
        <w:rPr>
          <w:i w:val="0"/>
          <w:sz w:val="24"/>
          <w:szCs w:val="24"/>
        </w:rPr>
      </w:pPr>
      <w:r w:rsidRPr="00240B27">
        <w:rPr>
          <w:i w:val="0"/>
          <w:sz w:val="24"/>
          <w:szCs w:val="24"/>
        </w:rPr>
        <w:t>BUREAU OF CUSTOMS</w:t>
      </w:r>
    </w:p>
    <w:p w:rsidR="00881D96" w:rsidRDefault="00881D96" w:rsidP="00881D96">
      <w:pPr>
        <w:jc w:val="center"/>
      </w:pPr>
      <w:r>
        <w:t>Collection District II – B</w:t>
      </w:r>
    </w:p>
    <w:p w:rsidR="00881D96" w:rsidRPr="004260B6" w:rsidRDefault="00881D96" w:rsidP="00881D96">
      <w:pPr>
        <w:jc w:val="center"/>
      </w:pPr>
    </w:p>
    <w:p w:rsidR="00881D96" w:rsidRDefault="00881D96" w:rsidP="00881D96">
      <w:pPr>
        <w:ind w:left="2160" w:firstLine="720"/>
      </w:pPr>
      <w:r w:rsidRPr="00240B27">
        <w:t>MANILA INTERNATIONAL CONTAINER PORT</w:t>
      </w:r>
    </w:p>
    <w:p w:rsidR="00881D96" w:rsidRPr="00881D96" w:rsidRDefault="00881D96" w:rsidP="00704E6D">
      <w:pPr>
        <w:jc w:val="center"/>
        <w:rPr>
          <w:rFonts w:ascii="Times New Roman" w:eastAsia="Arial Unicode MS" w:hAnsi="Times New Roman"/>
          <w:sz w:val="22"/>
          <w:szCs w:val="22"/>
          <w:u w:val="single"/>
        </w:rPr>
      </w:pPr>
    </w:p>
    <w:p w:rsidR="00704E6D" w:rsidRPr="00895DDF" w:rsidRDefault="00704E6D" w:rsidP="00704E6D">
      <w:pPr>
        <w:jc w:val="center"/>
        <w:rPr>
          <w:rFonts w:ascii="Times New Roman" w:eastAsia="Arial Unicode MS" w:hAnsi="Times New Roman"/>
          <w:b/>
          <w:sz w:val="22"/>
          <w:szCs w:val="22"/>
          <w:u w:val="single"/>
        </w:rPr>
      </w:pPr>
      <w:r w:rsidRPr="00895DDF">
        <w:rPr>
          <w:rFonts w:ascii="Times New Roman" w:eastAsia="Arial Unicode MS" w:hAnsi="Times New Roman"/>
          <w:b/>
          <w:sz w:val="22"/>
          <w:szCs w:val="22"/>
          <w:u w:val="single"/>
        </w:rPr>
        <w:t>NOTICE OF PUBLIC AUCTION</w:t>
      </w:r>
    </w:p>
    <w:p w:rsidR="00704E6D" w:rsidRDefault="00704E6D" w:rsidP="00704E6D">
      <w:pPr>
        <w:jc w:val="both"/>
        <w:rPr>
          <w:rFonts w:ascii="Times New Roman" w:eastAsia="Arial Unicode MS" w:hAnsi="Times New Roman"/>
          <w:b/>
          <w:sz w:val="20"/>
          <w:szCs w:val="20"/>
        </w:rPr>
      </w:pP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p>
    <w:p w:rsidR="00704E6D" w:rsidRPr="00895DDF" w:rsidRDefault="00704E6D" w:rsidP="00704E6D">
      <w:pPr>
        <w:jc w:val="both"/>
        <w:rPr>
          <w:rFonts w:ascii="Times New Roman" w:eastAsia="Arial Unicode MS" w:hAnsi="Times New Roman"/>
          <w:b/>
          <w:color w:val="FF0000"/>
          <w:sz w:val="20"/>
          <w:szCs w:val="20"/>
        </w:rPr>
      </w:pPr>
    </w:p>
    <w:p w:rsidR="00704E6D" w:rsidRDefault="00704E6D" w:rsidP="00704E6D">
      <w:pPr>
        <w:pBdr>
          <w:bottom w:val="single" w:sz="12" w:space="1" w:color="auto"/>
        </w:pBdr>
        <w:jc w:val="both"/>
        <w:rPr>
          <w:rFonts w:ascii="Times New Roman" w:eastAsia="Arial Unicode MS" w:hAnsi="Times New Roman"/>
          <w:sz w:val="18"/>
          <w:szCs w:val="18"/>
        </w:rPr>
      </w:pPr>
      <w:r w:rsidRPr="00895DDF">
        <w:rPr>
          <w:rFonts w:ascii="Times New Roman" w:eastAsia="Arial Unicode MS" w:hAnsi="Times New Roman"/>
          <w:sz w:val="20"/>
          <w:szCs w:val="20"/>
        </w:rPr>
        <w:tab/>
      </w:r>
      <w:r w:rsidRPr="008D0CB5">
        <w:rPr>
          <w:rFonts w:ascii="Times New Roman" w:eastAsia="Arial Unicode MS" w:hAnsi="Times New Roman"/>
          <w:sz w:val="18"/>
          <w:szCs w:val="18"/>
        </w:rPr>
        <w:t xml:space="preserve">Pursuant to the provisions of Section 2601 to 2610 of the Tariff and Customs Code of the Philippines, as amended, in relation to CAO 10-2007 dated November 28, 2007 and other relevant Customs Memorandum Orders, there will be Public Auction Sale through Sealed Bidding to be conducted by the Auction and Cargo Disposal Division, </w:t>
      </w:r>
      <w:r>
        <w:rPr>
          <w:rFonts w:ascii="Times New Roman" w:eastAsia="Arial Unicode MS" w:hAnsi="Times New Roman"/>
          <w:sz w:val="18"/>
          <w:szCs w:val="18"/>
        </w:rPr>
        <w:t>Manila International Container Port</w:t>
      </w:r>
      <w:r w:rsidRPr="008D0CB5">
        <w:rPr>
          <w:rFonts w:ascii="Times New Roman" w:eastAsia="Arial Unicode MS" w:hAnsi="Times New Roman"/>
          <w:sz w:val="18"/>
          <w:szCs w:val="18"/>
        </w:rPr>
        <w:t xml:space="preserve"> on:</w:t>
      </w:r>
      <w:r w:rsidRPr="008D0CB5">
        <w:rPr>
          <w:rFonts w:ascii="Times New Roman" w:eastAsia="Arial Unicode MS" w:hAnsi="Times New Roman"/>
          <w:sz w:val="18"/>
          <w:szCs w:val="18"/>
        </w:rPr>
        <w:tab/>
      </w:r>
    </w:p>
    <w:p w:rsidR="00704E6D" w:rsidRDefault="00704E6D" w:rsidP="00704E6D">
      <w:pPr>
        <w:pBdr>
          <w:bottom w:val="single" w:sz="12" w:space="1" w:color="auto"/>
        </w:pBdr>
        <w:jc w:val="both"/>
        <w:rPr>
          <w:rFonts w:ascii="Times New Roman" w:eastAsia="Arial Unicode MS" w:hAnsi="Times New Roman"/>
          <w:sz w:val="18"/>
          <w:szCs w:val="18"/>
        </w:rPr>
      </w:pPr>
    </w:p>
    <w:p w:rsidR="00704E6D" w:rsidRPr="00737886" w:rsidRDefault="00704E6D" w:rsidP="00704E6D">
      <w:pPr>
        <w:pBdr>
          <w:bottom w:val="single" w:sz="12" w:space="1" w:color="auto"/>
        </w:pBdr>
        <w:jc w:val="both"/>
        <w:rPr>
          <w:rFonts w:ascii="Times New Roman" w:eastAsia="Arial Unicode MS" w:hAnsi="Times New Roman"/>
          <w:color w:val="FF0000"/>
          <w:sz w:val="18"/>
          <w:szCs w:val="18"/>
        </w:rPr>
      </w:pPr>
      <w:r>
        <w:rPr>
          <w:rFonts w:ascii="Times New Roman" w:eastAsia="Arial Unicode MS" w:hAnsi="Times New Roman"/>
          <w:sz w:val="18"/>
          <w:szCs w:val="18"/>
        </w:rPr>
        <w:t xml:space="preserve">                                                      </w:t>
      </w:r>
      <w:r w:rsidR="00E34928">
        <w:rPr>
          <w:rFonts w:ascii="Times New Roman" w:eastAsia="Arial Unicode MS" w:hAnsi="Times New Roman"/>
          <w:sz w:val="18"/>
          <w:szCs w:val="18"/>
        </w:rPr>
        <w:t xml:space="preserve">  Public Auction:     </w:t>
      </w:r>
      <w:r w:rsidR="00E34928">
        <w:rPr>
          <w:rFonts w:ascii="Times New Roman" w:eastAsia="Arial Unicode MS" w:hAnsi="Times New Roman"/>
          <w:sz w:val="18"/>
          <w:szCs w:val="18"/>
        </w:rPr>
        <w:tab/>
      </w:r>
      <w:r w:rsidR="009E7893">
        <w:rPr>
          <w:rFonts w:ascii="Times New Roman" w:eastAsia="Arial Unicode MS" w:hAnsi="Times New Roman"/>
          <w:sz w:val="18"/>
          <w:szCs w:val="18"/>
        </w:rPr>
        <w:t>21 January</w:t>
      </w:r>
      <w:r w:rsidR="00B77F3D">
        <w:rPr>
          <w:rFonts w:ascii="Times New Roman" w:eastAsia="Arial Unicode MS" w:hAnsi="Times New Roman"/>
          <w:sz w:val="18"/>
          <w:szCs w:val="18"/>
        </w:rPr>
        <w:t xml:space="preserve"> </w:t>
      </w:r>
      <w:r w:rsidRPr="00B77F3D">
        <w:rPr>
          <w:rFonts w:ascii="Times New Roman" w:eastAsia="Arial Unicode MS" w:hAnsi="Times New Roman"/>
          <w:sz w:val="18"/>
          <w:szCs w:val="18"/>
        </w:rPr>
        <w:t>201</w:t>
      </w:r>
      <w:r w:rsidR="009E7893">
        <w:rPr>
          <w:rFonts w:ascii="Times New Roman" w:eastAsia="Arial Unicode MS" w:hAnsi="Times New Roman"/>
          <w:sz w:val="18"/>
          <w:szCs w:val="18"/>
        </w:rPr>
        <w:t>5</w:t>
      </w:r>
    </w:p>
    <w:p w:rsidR="00704E6D" w:rsidRPr="008D0CB5" w:rsidRDefault="00704E6D" w:rsidP="00704E6D">
      <w:pPr>
        <w:jc w:val="both"/>
        <w:rPr>
          <w:rFonts w:ascii="Times New Roman" w:eastAsia="Arial Unicode MS" w:hAnsi="Times New Roman"/>
          <w:sz w:val="18"/>
          <w:szCs w:val="18"/>
        </w:rPr>
      </w:pPr>
    </w:p>
    <w:p w:rsidR="00704E6D" w:rsidRPr="008D0CB5" w:rsidRDefault="00971C39" w:rsidP="00704E6D">
      <w:pPr>
        <w:ind w:firstLine="720"/>
        <w:jc w:val="both"/>
        <w:rPr>
          <w:rFonts w:ascii="Times New Roman" w:eastAsia="Arial Unicode MS" w:hAnsi="Times New Roman"/>
          <w:sz w:val="18"/>
          <w:szCs w:val="18"/>
        </w:rPr>
      </w:pPr>
      <w:r>
        <w:rPr>
          <w:rFonts w:ascii="Times New Roman" w:eastAsia="Arial Unicode MS" w:hAnsi="Times New Roman"/>
          <w:b/>
          <w:sz w:val="18"/>
          <w:szCs w:val="18"/>
        </w:rPr>
        <w:t>Start of Auction</w:t>
      </w:r>
      <w:r>
        <w:rPr>
          <w:rFonts w:ascii="Times New Roman" w:eastAsia="Arial Unicode MS" w:hAnsi="Times New Roman"/>
          <w:b/>
          <w:sz w:val="18"/>
          <w:szCs w:val="18"/>
        </w:rPr>
        <w:tab/>
      </w:r>
      <w:r w:rsidR="00704E6D" w:rsidRPr="008D0CB5">
        <w:rPr>
          <w:rFonts w:ascii="Times New Roman" w:eastAsia="Arial Unicode MS" w:hAnsi="Times New Roman"/>
          <w:b/>
          <w:sz w:val="18"/>
          <w:szCs w:val="18"/>
        </w:rPr>
        <w:tab/>
      </w:r>
      <w:r w:rsidR="00704E6D" w:rsidRPr="008D0CB5">
        <w:rPr>
          <w:rFonts w:ascii="Times New Roman" w:eastAsia="Arial Unicode MS" w:hAnsi="Times New Roman"/>
          <w:b/>
          <w:sz w:val="18"/>
          <w:szCs w:val="18"/>
        </w:rPr>
        <w:tab/>
        <w:t>:</w:t>
      </w:r>
      <w:r w:rsidR="00704E6D" w:rsidRPr="008D0CB5">
        <w:rPr>
          <w:rFonts w:ascii="Times New Roman" w:eastAsia="Arial Unicode MS" w:hAnsi="Times New Roman"/>
          <w:sz w:val="18"/>
          <w:szCs w:val="18"/>
        </w:rPr>
        <w:tab/>
      </w:r>
      <w:r w:rsidR="00704E6D">
        <w:rPr>
          <w:rFonts w:ascii="Times New Roman" w:eastAsia="Arial Unicode MS" w:hAnsi="Times New Roman"/>
          <w:sz w:val="18"/>
          <w:szCs w:val="18"/>
        </w:rPr>
        <w:t>2:30 P</w:t>
      </w:r>
      <w:r w:rsidR="00704E6D" w:rsidRPr="008D0CB5">
        <w:rPr>
          <w:rFonts w:ascii="Times New Roman" w:eastAsia="Arial Unicode MS" w:hAnsi="Times New Roman"/>
          <w:sz w:val="18"/>
          <w:szCs w:val="18"/>
        </w:rPr>
        <w:t>.M.</w:t>
      </w:r>
    </w:p>
    <w:p w:rsidR="00704E6D" w:rsidRPr="008D0CB5" w:rsidRDefault="00704E6D" w:rsidP="00704E6D">
      <w:pPr>
        <w:ind w:left="720"/>
        <w:jc w:val="both"/>
        <w:rPr>
          <w:rFonts w:ascii="Times New Roman" w:eastAsia="Arial Unicode MS" w:hAnsi="Times New Roman"/>
          <w:sz w:val="18"/>
          <w:szCs w:val="18"/>
        </w:rPr>
      </w:pPr>
      <w:r w:rsidRPr="008D0CB5">
        <w:rPr>
          <w:rFonts w:ascii="Times New Roman" w:eastAsia="Arial Unicode MS" w:hAnsi="Times New Roman"/>
          <w:b/>
          <w:sz w:val="18"/>
          <w:szCs w:val="18"/>
        </w:rPr>
        <w:t>Place</w:t>
      </w:r>
      <w:r w:rsidRPr="008D0CB5">
        <w:rPr>
          <w:rFonts w:ascii="Times New Roman" w:eastAsia="Arial Unicode MS" w:hAnsi="Times New Roman"/>
          <w:b/>
          <w:sz w:val="18"/>
          <w:szCs w:val="18"/>
        </w:rPr>
        <w:tab/>
      </w:r>
      <w:r w:rsidRPr="008D0CB5">
        <w:rPr>
          <w:rFonts w:ascii="Times New Roman" w:eastAsia="Arial Unicode MS" w:hAnsi="Times New Roman"/>
          <w:b/>
          <w:sz w:val="18"/>
          <w:szCs w:val="18"/>
        </w:rPr>
        <w:tab/>
      </w:r>
      <w:r w:rsidRPr="008D0CB5">
        <w:rPr>
          <w:rFonts w:ascii="Times New Roman" w:eastAsia="Arial Unicode MS" w:hAnsi="Times New Roman"/>
          <w:b/>
          <w:sz w:val="18"/>
          <w:szCs w:val="18"/>
        </w:rPr>
        <w:tab/>
      </w:r>
      <w:r w:rsidRPr="008D0CB5">
        <w:rPr>
          <w:rFonts w:ascii="Times New Roman" w:eastAsia="Arial Unicode MS" w:hAnsi="Times New Roman"/>
          <w:b/>
          <w:sz w:val="18"/>
          <w:szCs w:val="18"/>
        </w:rPr>
        <w:tab/>
        <w:t xml:space="preserve">: </w:t>
      </w:r>
      <w:r w:rsidRPr="008D0CB5">
        <w:rPr>
          <w:rFonts w:ascii="Times New Roman" w:eastAsia="Arial Unicode MS" w:hAnsi="Times New Roman"/>
          <w:sz w:val="18"/>
          <w:szCs w:val="18"/>
        </w:rPr>
        <w:tab/>
      </w:r>
      <w:r>
        <w:rPr>
          <w:rFonts w:ascii="Times New Roman" w:eastAsia="Arial Unicode MS" w:hAnsi="Times New Roman"/>
          <w:sz w:val="18"/>
          <w:szCs w:val="18"/>
        </w:rPr>
        <w:t>Conference Room, Office of the District Collector</w:t>
      </w:r>
    </w:p>
    <w:p w:rsidR="00704E6D" w:rsidRPr="008D0CB5" w:rsidRDefault="00704E6D" w:rsidP="00704E6D">
      <w:pPr>
        <w:ind w:left="720" w:firstLine="720"/>
        <w:jc w:val="both"/>
        <w:rPr>
          <w:rFonts w:ascii="Times New Roman" w:eastAsia="Arial Unicode MS" w:hAnsi="Times New Roman"/>
          <w:sz w:val="18"/>
          <w:szCs w:val="18"/>
        </w:rPr>
      </w:pPr>
      <w:r w:rsidRPr="008D0CB5">
        <w:rPr>
          <w:rFonts w:ascii="Times New Roman" w:eastAsia="Arial Unicode MS" w:hAnsi="Times New Roman"/>
          <w:sz w:val="18"/>
          <w:szCs w:val="18"/>
        </w:rPr>
        <w:tab/>
      </w:r>
      <w:r w:rsidRPr="008D0CB5">
        <w:rPr>
          <w:rFonts w:ascii="Times New Roman" w:eastAsia="Arial Unicode MS" w:hAnsi="Times New Roman"/>
          <w:sz w:val="18"/>
          <w:szCs w:val="18"/>
        </w:rPr>
        <w:tab/>
      </w:r>
      <w:r w:rsidRPr="008D0CB5">
        <w:rPr>
          <w:rFonts w:ascii="Times New Roman" w:eastAsia="Arial Unicode MS" w:hAnsi="Times New Roman"/>
          <w:sz w:val="18"/>
          <w:szCs w:val="18"/>
        </w:rPr>
        <w:tab/>
      </w:r>
      <w:r w:rsidRPr="008D0CB5">
        <w:rPr>
          <w:rFonts w:ascii="Times New Roman" w:eastAsia="Arial Unicode MS" w:hAnsi="Times New Roman"/>
          <w:sz w:val="18"/>
          <w:szCs w:val="18"/>
        </w:rPr>
        <w:tab/>
      </w:r>
      <w:r>
        <w:rPr>
          <w:rFonts w:ascii="Times New Roman" w:eastAsia="Arial Unicode MS" w:hAnsi="Times New Roman"/>
          <w:sz w:val="18"/>
          <w:szCs w:val="18"/>
        </w:rPr>
        <w:t>Ground Floor, MICP</w:t>
      </w:r>
      <w:r w:rsidR="006D591B">
        <w:rPr>
          <w:rFonts w:ascii="Times New Roman" w:eastAsia="Arial Unicode MS" w:hAnsi="Times New Roman"/>
          <w:sz w:val="18"/>
          <w:szCs w:val="18"/>
        </w:rPr>
        <w:t xml:space="preserve"> Building</w:t>
      </w:r>
    </w:p>
    <w:p w:rsidR="00704E6D" w:rsidRDefault="00704E6D" w:rsidP="00704E6D">
      <w:pPr>
        <w:ind w:left="720" w:firstLine="720"/>
        <w:jc w:val="both"/>
        <w:rPr>
          <w:rFonts w:ascii="Times New Roman" w:eastAsia="Arial Unicode MS" w:hAnsi="Times New Roman"/>
          <w:sz w:val="18"/>
          <w:szCs w:val="18"/>
        </w:rPr>
      </w:pPr>
      <w:r w:rsidRPr="008D0CB5">
        <w:rPr>
          <w:rFonts w:ascii="Times New Roman" w:eastAsia="Arial Unicode MS" w:hAnsi="Times New Roman"/>
          <w:sz w:val="18"/>
          <w:szCs w:val="18"/>
        </w:rPr>
        <w:tab/>
      </w:r>
      <w:r w:rsidRPr="008D0CB5">
        <w:rPr>
          <w:rFonts w:ascii="Times New Roman" w:eastAsia="Arial Unicode MS" w:hAnsi="Times New Roman"/>
          <w:sz w:val="18"/>
          <w:szCs w:val="18"/>
        </w:rPr>
        <w:tab/>
      </w:r>
      <w:r w:rsidRPr="008D0CB5">
        <w:rPr>
          <w:rFonts w:ascii="Times New Roman" w:eastAsia="Arial Unicode MS" w:hAnsi="Times New Roman"/>
          <w:sz w:val="18"/>
          <w:szCs w:val="18"/>
        </w:rPr>
        <w:tab/>
      </w:r>
      <w:r w:rsidRPr="008D0CB5">
        <w:rPr>
          <w:rFonts w:ascii="Times New Roman" w:eastAsia="Arial Unicode MS" w:hAnsi="Times New Roman"/>
          <w:sz w:val="18"/>
          <w:szCs w:val="18"/>
        </w:rPr>
        <w:tab/>
      </w:r>
      <w:r>
        <w:rPr>
          <w:rFonts w:ascii="Times New Roman" w:eastAsia="Arial Unicode MS" w:hAnsi="Times New Roman"/>
          <w:sz w:val="18"/>
          <w:szCs w:val="18"/>
        </w:rPr>
        <w:t xml:space="preserve">North Harbor, Isla </w:t>
      </w:r>
      <w:r w:rsidR="00DC3660">
        <w:rPr>
          <w:rFonts w:ascii="Times New Roman" w:eastAsia="Arial Unicode MS" w:hAnsi="Times New Roman"/>
          <w:sz w:val="18"/>
          <w:szCs w:val="18"/>
        </w:rPr>
        <w:t xml:space="preserve">Putting </w:t>
      </w:r>
      <w:r>
        <w:rPr>
          <w:rFonts w:ascii="Times New Roman" w:eastAsia="Arial Unicode MS" w:hAnsi="Times New Roman"/>
          <w:sz w:val="18"/>
          <w:szCs w:val="18"/>
        </w:rPr>
        <w:t>Bato, Tondo, Manila</w:t>
      </w:r>
    </w:p>
    <w:p w:rsidR="00704E6D" w:rsidRDefault="00704E6D" w:rsidP="00704E6D">
      <w:pPr>
        <w:ind w:left="720" w:firstLine="720"/>
        <w:jc w:val="both"/>
        <w:rPr>
          <w:rFonts w:ascii="Times New Roman" w:eastAsia="Arial Unicode MS" w:hAnsi="Times New Roman"/>
          <w:sz w:val="18"/>
          <w:szCs w:val="18"/>
        </w:rPr>
      </w:pPr>
    </w:p>
    <w:p w:rsidR="00704E6D" w:rsidRPr="008D0CB5" w:rsidRDefault="00704E6D" w:rsidP="00704E6D">
      <w:pPr>
        <w:pBdr>
          <w:bottom w:val="single" w:sz="12" w:space="1" w:color="auto"/>
        </w:pBdr>
        <w:tabs>
          <w:tab w:val="right" w:pos="10080"/>
        </w:tabs>
        <w:ind w:firstLine="720"/>
        <w:jc w:val="both"/>
        <w:rPr>
          <w:rFonts w:ascii="Times New Roman" w:eastAsia="Arial Unicode MS" w:hAnsi="Times New Roman"/>
          <w:sz w:val="18"/>
          <w:szCs w:val="18"/>
        </w:rPr>
      </w:pPr>
      <w:r>
        <w:rPr>
          <w:rFonts w:ascii="Times New Roman" w:eastAsia="Arial Unicode MS" w:hAnsi="Times New Roman"/>
          <w:sz w:val="18"/>
          <w:szCs w:val="18"/>
        </w:rPr>
        <w:t xml:space="preserve">Public </w:t>
      </w:r>
      <w:r w:rsidRPr="008D0CB5">
        <w:rPr>
          <w:rFonts w:ascii="Times New Roman" w:eastAsia="Arial Unicode MS" w:hAnsi="Times New Roman"/>
          <w:sz w:val="18"/>
          <w:szCs w:val="18"/>
        </w:rPr>
        <w:t xml:space="preserve">Viewing of Merchandise </w:t>
      </w:r>
      <w:r>
        <w:rPr>
          <w:rFonts w:ascii="Times New Roman" w:eastAsia="Arial Unicode MS" w:hAnsi="Times New Roman"/>
          <w:sz w:val="18"/>
          <w:szCs w:val="18"/>
        </w:rPr>
        <w:t>and pre-bid conference for</w:t>
      </w:r>
      <w:r w:rsidRPr="008D0CB5">
        <w:rPr>
          <w:rFonts w:ascii="Times New Roman" w:eastAsia="Arial Unicode MS" w:hAnsi="Times New Roman"/>
          <w:sz w:val="18"/>
          <w:szCs w:val="18"/>
        </w:rPr>
        <w:t xml:space="preserve"> all qualified bidders </w:t>
      </w:r>
      <w:r>
        <w:rPr>
          <w:rFonts w:ascii="Times New Roman" w:eastAsia="Arial Unicode MS" w:hAnsi="Times New Roman"/>
          <w:sz w:val="18"/>
          <w:szCs w:val="18"/>
        </w:rPr>
        <w:t xml:space="preserve">will be </w:t>
      </w:r>
      <w:r w:rsidRPr="008D0CB5">
        <w:rPr>
          <w:rFonts w:ascii="Times New Roman" w:eastAsia="Arial Unicode MS" w:hAnsi="Times New Roman"/>
          <w:sz w:val="18"/>
          <w:szCs w:val="18"/>
        </w:rPr>
        <w:t xml:space="preserve">on:  </w:t>
      </w:r>
      <w:r w:rsidR="009E7893">
        <w:rPr>
          <w:rFonts w:ascii="Times New Roman" w:eastAsia="Arial Unicode MS" w:hAnsi="Times New Roman"/>
          <w:sz w:val="18"/>
          <w:szCs w:val="18"/>
        </w:rPr>
        <w:t>20 January</w:t>
      </w:r>
      <w:r w:rsidR="00523967">
        <w:rPr>
          <w:rFonts w:ascii="Times New Roman" w:eastAsia="Arial Unicode MS" w:hAnsi="Times New Roman"/>
          <w:sz w:val="18"/>
          <w:szCs w:val="18"/>
        </w:rPr>
        <w:t xml:space="preserve"> </w:t>
      </w:r>
      <w:r w:rsidRPr="00B77F3D">
        <w:rPr>
          <w:rFonts w:ascii="Times New Roman" w:eastAsia="Arial Unicode MS" w:hAnsi="Times New Roman"/>
          <w:sz w:val="18"/>
          <w:szCs w:val="18"/>
        </w:rPr>
        <w:t>201</w:t>
      </w:r>
      <w:r w:rsidR="00E4520C">
        <w:rPr>
          <w:rFonts w:ascii="Times New Roman" w:eastAsia="Arial Unicode MS" w:hAnsi="Times New Roman"/>
          <w:sz w:val="18"/>
          <w:szCs w:val="18"/>
        </w:rPr>
        <w:t>5</w:t>
      </w:r>
      <w:r w:rsidRPr="008D0CB5">
        <w:rPr>
          <w:rFonts w:ascii="Times New Roman" w:eastAsia="Arial Unicode MS" w:hAnsi="Times New Roman"/>
          <w:sz w:val="18"/>
          <w:szCs w:val="18"/>
        </w:rPr>
        <w:tab/>
      </w:r>
    </w:p>
    <w:p w:rsidR="00704E6D" w:rsidRPr="008D0CB5" w:rsidRDefault="00704E6D" w:rsidP="00704E6D">
      <w:pPr>
        <w:jc w:val="both"/>
        <w:rPr>
          <w:rFonts w:ascii="Times New Roman" w:eastAsia="Arial Unicode MS" w:hAnsi="Times New Roman"/>
          <w:b/>
          <w:sz w:val="18"/>
          <w:szCs w:val="18"/>
        </w:rPr>
      </w:pPr>
    </w:p>
    <w:p w:rsidR="00704E6D" w:rsidRPr="00895DDF" w:rsidRDefault="00704E6D" w:rsidP="00704E6D">
      <w:pPr>
        <w:ind w:firstLine="720"/>
        <w:jc w:val="both"/>
        <w:rPr>
          <w:rFonts w:ascii="Times New Roman" w:eastAsia="Arial Unicode MS" w:hAnsi="Times New Roman"/>
          <w:sz w:val="20"/>
          <w:szCs w:val="20"/>
          <w:u w:val="single"/>
        </w:rPr>
      </w:pPr>
      <w:r w:rsidRPr="008D0CB5">
        <w:rPr>
          <w:rFonts w:ascii="Times New Roman" w:eastAsia="Arial Unicode MS" w:hAnsi="Times New Roman"/>
          <w:sz w:val="18"/>
          <w:szCs w:val="18"/>
        </w:rPr>
        <w:t xml:space="preserve">In the event of a failed bidding, the second auction shall be conducted on the third business day following the first bidding, except as to perishable items/goods, which may be auctioned again on the following business day. </w:t>
      </w:r>
    </w:p>
    <w:tbl>
      <w:tblPr>
        <w:tblpPr w:leftFromText="180" w:rightFromText="180" w:vertAnchor="text" w:horzAnchor="margin" w:tblpY="356"/>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214"/>
      </w:tblGrid>
      <w:tr w:rsidR="002D4C14"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2D4C14" w:rsidRPr="007B3D76" w:rsidRDefault="00BB49D6" w:rsidP="002D4C14">
            <w:pPr>
              <w:jc w:val="both"/>
              <w:rPr>
                <w:rFonts w:ascii="Times New Roman" w:eastAsia="Arial Unicode MS" w:hAnsi="Times New Roman"/>
                <w:b/>
                <w:sz w:val="18"/>
                <w:szCs w:val="18"/>
              </w:rPr>
            </w:pPr>
            <w:r>
              <w:rPr>
                <w:rFonts w:ascii="Times New Roman" w:eastAsia="Arial Unicode MS" w:hAnsi="Times New Roman"/>
                <w:b/>
                <w:sz w:val="18"/>
                <w:szCs w:val="18"/>
                <w:highlight w:val="yellow"/>
              </w:rPr>
              <w:t>Sale Lot No. 68-12</w:t>
            </w:r>
            <w:r w:rsidR="002D4C14" w:rsidRPr="006D57A6">
              <w:rPr>
                <w:rFonts w:ascii="Times New Roman" w:eastAsia="Arial Unicode MS" w:hAnsi="Times New Roman"/>
                <w:b/>
                <w:sz w:val="18"/>
                <w:szCs w:val="18"/>
                <w:highlight w:val="yellow"/>
              </w:rPr>
              <w:t>-</w:t>
            </w:r>
            <w:r>
              <w:rPr>
                <w:rFonts w:ascii="Times New Roman" w:eastAsia="Arial Unicode MS" w:hAnsi="Times New Roman"/>
                <w:b/>
                <w:sz w:val="18"/>
                <w:szCs w:val="18"/>
                <w:highlight w:val="yellow"/>
              </w:rPr>
              <w:t>01</w:t>
            </w:r>
            <w:r w:rsidR="002D4C14" w:rsidRPr="006D57A6">
              <w:rPr>
                <w:rFonts w:ascii="Times New Roman" w:eastAsia="Arial Unicode MS" w:hAnsi="Times New Roman"/>
                <w:b/>
                <w:sz w:val="18"/>
                <w:szCs w:val="18"/>
                <w:highlight w:val="yellow"/>
              </w:rPr>
              <w:t>-14</w:t>
            </w:r>
          </w:p>
          <w:p w:rsidR="002D4C14" w:rsidRPr="009208C3" w:rsidRDefault="002D4C14" w:rsidP="002D4C14">
            <w:pPr>
              <w:jc w:val="both"/>
              <w:rPr>
                <w:rFonts w:ascii="Times New Roman" w:eastAsia="Arial Unicode MS" w:hAnsi="Times New Roman"/>
                <w:sz w:val="18"/>
                <w:szCs w:val="18"/>
              </w:rPr>
            </w:pPr>
          </w:p>
          <w:p w:rsidR="002D4C14" w:rsidRDefault="002D4C14" w:rsidP="002D4C14">
            <w:pPr>
              <w:jc w:val="both"/>
              <w:rPr>
                <w:rFonts w:ascii="Times New Roman" w:eastAsia="Arial Unicode MS" w:hAnsi="Times New Roman"/>
                <w:sz w:val="18"/>
                <w:szCs w:val="18"/>
              </w:rPr>
            </w:pPr>
            <w:r>
              <w:rPr>
                <w:rFonts w:ascii="Times New Roman" w:eastAsia="Arial Unicode MS" w:hAnsi="Times New Roman"/>
                <w:sz w:val="18"/>
                <w:szCs w:val="18"/>
              </w:rPr>
              <w:t xml:space="preserve">Consignee: </w:t>
            </w:r>
            <w:r w:rsidRPr="004E5884">
              <w:rPr>
                <w:rFonts w:ascii="Times New Roman" w:eastAsia="Arial Unicode MS" w:hAnsi="Times New Roman"/>
                <w:b/>
                <w:sz w:val="18"/>
                <w:szCs w:val="18"/>
              </w:rPr>
              <w:t>RMJR GRAINS</w:t>
            </w:r>
          </w:p>
          <w:p w:rsidR="002D4C14" w:rsidRDefault="002D4C14" w:rsidP="002D4C14">
            <w:pPr>
              <w:jc w:val="both"/>
              <w:rPr>
                <w:rFonts w:ascii="Times New Roman" w:eastAsia="Arial Unicode MS" w:hAnsi="Times New Roman"/>
                <w:sz w:val="18"/>
                <w:szCs w:val="18"/>
              </w:rPr>
            </w:pPr>
          </w:p>
          <w:p w:rsidR="002D4C14" w:rsidRDefault="002D4C14" w:rsidP="002D4C14">
            <w:pPr>
              <w:jc w:val="both"/>
              <w:rPr>
                <w:rFonts w:ascii="Times New Roman" w:eastAsia="Arial Unicode MS" w:hAnsi="Times New Roman"/>
                <w:sz w:val="18"/>
                <w:szCs w:val="18"/>
              </w:rPr>
            </w:pPr>
            <w:r>
              <w:rPr>
                <w:rFonts w:ascii="Times New Roman" w:eastAsia="Arial Unicode MS" w:hAnsi="Times New Roman"/>
                <w:sz w:val="18"/>
                <w:szCs w:val="18"/>
              </w:rPr>
              <w:t>S.I. No. 374-2014</w:t>
            </w:r>
          </w:p>
          <w:p w:rsidR="002D4C14" w:rsidRDefault="002D4C14" w:rsidP="002D4C14">
            <w:pPr>
              <w:jc w:val="both"/>
              <w:rPr>
                <w:rFonts w:ascii="Times New Roman" w:eastAsia="Arial Unicode MS" w:hAnsi="Times New Roman"/>
                <w:sz w:val="18"/>
                <w:szCs w:val="18"/>
              </w:rPr>
            </w:pPr>
            <w:r>
              <w:rPr>
                <w:rFonts w:ascii="Times New Roman" w:eastAsia="Arial Unicode MS" w:hAnsi="Times New Roman"/>
                <w:sz w:val="18"/>
                <w:szCs w:val="18"/>
              </w:rPr>
              <w:t>S.I. No. 375-2014</w:t>
            </w:r>
          </w:p>
          <w:p w:rsidR="002D4C14" w:rsidRDefault="002D4C14" w:rsidP="002D4C14">
            <w:pPr>
              <w:jc w:val="both"/>
              <w:rPr>
                <w:rFonts w:ascii="Times New Roman" w:eastAsia="Arial Unicode MS" w:hAnsi="Times New Roman"/>
                <w:sz w:val="18"/>
                <w:szCs w:val="18"/>
              </w:rPr>
            </w:pPr>
            <w:r>
              <w:rPr>
                <w:rFonts w:ascii="Times New Roman" w:eastAsia="Arial Unicode MS" w:hAnsi="Times New Roman"/>
                <w:sz w:val="18"/>
                <w:szCs w:val="18"/>
              </w:rPr>
              <w:t>S.I. No. 376-2014</w:t>
            </w:r>
          </w:p>
          <w:p w:rsidR="002D4C14" w:rsidRDefault="002D4C14" w:rsidP="002D4C14">
            <w:pPr>
              <w:jc w:val="both"/>
              <w:rPr>
                <w:rFonts w:ascii="Times New Roman" w:eastAsia="Arial Unicode MS" w:hAnsi="Times New Roman"/>
                <w:sz w:val="18"/>
                <w:szCs w:val="18"/>
              </w:rPr>
            </w:pPr>
            <w:r>
              <w:rPr>
                <w:rFonts w:ascii="Times New Roman" w:eastAsia="Arial Unicode MS" w:hAnsi="Times New Roman"/>
                <w:sz w:val="18"/>
                <w:szCs w:val="18"/>
              </w:rPr>
              <w:t>S.I. No. 377-2014</w:t>
            </w:r>
          </w:p>
          <w:p w:rsidR="002D4C14" w:rsidRDefault="002D4C14" w:rsidP="002D4C14">
            <w:pPr>
              <w:jc w:val="both"/>
              <w:rPr>
                <w:rFonts w:ascii="Times New Roman" w:eastAsia="Arial Unicode MS" w:hAnsi="Times New Roman"/>
                <w:sz w:val="18"/>
                <w:szCs w:val="18"/>
              </w:rPr>
            </w:pPr>
            <w:r>
              <w:rPr>
                <w:rFonts w:ascii="Times New Roman" w:eastAsia="Arial Unicode MS" w:hAnsi="Times New Roman"/>
                <w:sz w:val="18"/>
                <w:szCs w:val="18"/>
              </w:rPr>
              <w:t>S.I. No. 379-2014</w:t>
            </w:r>
          </w:p>
          <w:p w:rsidR="002D4C14" w:rsidRDefault="002D4C14" w:rsidP="002D4C14">
            <w:pPr>
              <w:jc w:val="both"/>
              <w:rPr>
                <w:rFonts w:ascii="Times New Roman" w:eastAsia="Arial Unicode MS" w:hAnsi="Times New Roman"/>
                <w:sz w:val="18"/>
                <w:szCs w:val="18"/>
              </w:rPr>
            </w:pPr>
            <w:r>
              <w:rPr>
                <w:rFonts w:ascii="Times New Roman" w:eastAsia="Arial Unicode MS" w:hAnsi="Times New Roman"/>
                <w:sz w:val="18"/>
                <w:szCs w:val="18"/>
              </w:rPr>
              <w:t>S.I. No. 378-2014</w:t>
            </w:r>
          </w:p>
          <w:p w:rsidR="002D4C14" w:rsidRDefault="002D4C14" w:rsidP="002D4C14">
            <w:pPr>
              <w:jc w:val="both"/>
              <w:rPr>
                <w:rFonts w:ascii="Times New Roman" w:eastAsia="Arial Unicode MS" w:hAnsi="Times New Roman"/>
                <w:sz w:val="18"/>
                <w:szCs w:val="18"/>
              </w:rPr>
            </w:pPr>
          </w:p>
          <w:p w:rsidR="002D4C14" w:rsidRDefault="002D4C14" w:rsidP="002D4C14">
            <w:pPr>
              <w:jc w:val="both"/>
              <w:rPr>
                <w:rFonts w:ascii="Times New Roman" w:eastAsia="Arial Unicode MS" w:hAnsi="Times New Roman"/>
                <w:sz w:val="18"/>
                <w:szCs w:val="18"/>
              </w:rPr>
            </w:pPr>
            <w:r>
              <w:rPr>
                <w:rFonts w:ascii="Times New Roman" w:eastAsia="Arial Unicode MS" w:hAnsi="Times New Roman"/>
                <w:sz w:val="18"/>
                <w:szCs w:val="18"/>
              </w:rPr>
              <w:t>Dates of Arrival: 11-3-2013</w:t>
            </w:r>
          </w:p>
          <w:p w:rsidR="002D4C14" w:rsidRDefault="002D4C14" w:rsidP="002D4C14">
            <w:pPr>
              <w:jc w:val="both"/>
              <w:rPr>
                <w:rFonts w:ascii="Times New Roman" w:eastAsia="Arial Unicode MS" w:hAnsi="Times New Roman"/>
                <w:sz w:val="18"/>
                <w:szCs w:val="18"/>
              </w:rPr>
            </w:pPr>
            <w:r>
              <w:rPr>
                <w:rFonts w:ascii="Times New Roman" w:eastAsia="Arial Unicode MS" w:hAnsi="Times New Roman"/>
                <w:sz w:val="18"/>
                <w:szCs w:val="18"/>
              </w:rPr>
              <w:t xml:space="preserve">                            11-5-2013</w:t>
            </w:r>
          </w:p>
          <w:p w:rsidR="002D4C14" w:rsidRDefault="002D4C14" w:rsidP="002D4C14">
            <w:pPr>
              <w:jc w:val="both"/>
              <w:rPr>
                <w:rFonts w:ascii="Times New Roman" w:hAnsi="Times New Roman"/>
                <w:bCs/>
                <w:color w:val="000000"/>
                <w:sz w:val="18"/>
                <w:szCs w:val="18"/>
              </w:rPr>
            </w:pPr>
          </w:p>
          <w:p w:rsidR="002D4C14" w:rsidRDefault="002D4C14" w:rsidP="002D4C14">
            <w:pPr>
              <w:jc w:val="both"/>
              <w:rPr>
                <w:rFonts w:ascii="Times New Roman" w:hAnsi="Times New Roman"/>
                <w:bCs/>
                <w:color w:val="000000"/>
                <w:sz w:val="18"/>
                <w:szCs w:val="18"/>
              </w:rPr>
            </w:pPr>
          </w:p>
          <w:p w:rsidR="002D4C14" w:rsidRDefault="002D4C14" w:rsidP="002D4C14">
            <w:pPr>
              <w:jc w:val="both"/>
              <w:rPr>
                <w:rFonts w:ascii="Times New Roman" w:hAnsi="Times New Roman"/>
                <w:bCs/>
                <w:color w:val="000000"/>
                <w:sz w:val="18"/>
                <w:szCs w:val="18"/>
              </w:rPr>
            </w:pPr>
          </w:p>
          <w:p w:rsidR="002D4C14" w:rsidRDefault="002D4C14" w:rsidP="002D4C14">
            <w:pPr>
              <w:jc w:val="both"/>
              <w:rPr>
                <w:rFonts w:ascii="Times New Roman" w:hAnsi="Times New Roman"/>
                <w:bCs/>
                <w:color w:val="000000"/>
                <w:sz w:val="18"/>
                <w:szCs w:val="18"/>
              </w:rPr>
            </w:pPr>
          </w:p>
          <w:p w:rsidR="009A6BDB" w:rsidRDefault="009A6BDB" w:rsidP="009A6BDB">
            <w:pPr>
              <w:jc w:val="both"/>
              <w:rPr>
                <w:rFonts w:ascii="Times New Roman" w:hAnsi="Times New Roman"/>
                <w:b/>
                <w:bCs/>
                <w:color w:val="000000"/>
                <w:sz w:val="18"/>
                <w:szCs w:val="18"/>
              </w:rPr>
            </w:pPr>
            <w:r>
              <w:rPr>
                <w:rFonts w:ascii="Times New Roman" w:hAnsi="Times New Roman"/>
                <w:b/>
                <w:bCs/>
                <w:color w:val="000000"/>
                <w:sz w:val="18"/>
                <w:szCs w:val="18"/>
              </w:rPr>
              <w:t>“PROCEEDS TO BE HELD IN TRUST”</w:t>
            </w:r>
          </w:p>
          <w:p w:rsidR="002D4C14" w:rsidRDefault="002D4C14" w:rsidP="002D4C14">
            <w:pPr>
              <w:jc w:val="both"/>
              <w:rPr>
                <w:rFonts w:ascii="Times New Roman" w:hAnsi="Times New Roman"/>
                <w:bCs/>
                <w:color w:val="000000"/>
                <w:sz w:val="18"/>
                <w:szCs w:val="18"/>
              </w:rPr>
            </w:pPr>
          </w:p>
          <w:p w:rsidR="002D4C14" w:rsidRDefault="002D4C14" w:rsidP="002D4C14">
            <w:pPr>
              <w:jc w:val="both"/>
              <w:rPr>
                <w:rFonts w:ascii="Times New Roman" w:hAnsi="Times New Roman"/>
                <w:bCs/>
                <w:color w:val="000000"/>
                <w:sz w:val="18"/>
                <w:szCs w:val="18"/>
              </w:rPr>
            </w:pPr>
          </w:p>
          <w:p w:rsidR="002D4C14" w:rsidRDefault="002D4C14" w:rsidP="002D4C14">
            <w:pPr>
              <w:jc w:val="both"/>
              <w:rPr>
                <w:rFonts w:ascii="Times New Roman" w:hAnsi="Times New Roman"/>
                <w:bCs/>
                <w:color w:val="000000"/>
                <w:sz w:val="18"/>
                <w:szCs w:val="18"/>
              </w:rPr>
            </w:pPr>
          </w:p>
          <w:p w:rsidR="002D4C14" w:rsidRDefault="002D4C14" w:rsidP="002D4C14">
            <w:pPr>
              <w:jc w:val="both"/>
              <w:rPr>
                <w:rFonts w:ascii="Times New Roman" w:hAnsi="Times New Roman"/>
                <w:bCs/>
                <w:color w:val="000000"/>
                <w:sz w:val="18"/>
                <w:szCs w:val="18"/>
              </w:rPr>
            </w:pPr>
          </w:p>
          <w:p w:rsidR="002D4C14" w:rsidRDefault="002D4C14" w:rsidP="002D4C14">
            <w:pPr>
              <w:jc w:val="both"/>
              <w:rPr>
                <w:rFonts w:ascii="Times New Roman" w:hAnsi="Times New Roman"/>
                <w:bCs/>
                <w:color w:val="000000"/>
                <w:sz w:val="18"/>
                <w:szCs w:val="18"/>
              </w:rPr>
            </w:pPr>
          </w:p>
          <w:p w:rsidR="002D4C14" w:rsidRDefault="002D4C14" w:rsidP="002D4C14">
            <w:pPr>
              <w:jc w:val="both"/>
              <w:rPr>
                <w:rFonts w:ascii="Times New Roman" w:hAnsi="Times New Roman"/>
                <w:bCs/>
                <w:color w:val="000000"/>
                <w:sz w:val="18"/>
                <w:szCs w:val="18"/>
              </w:rPr>
            </w:pPr>
          </w:p>
          <w:p w:rsidR="002D4C14" w:rsidRDefault="002D4C14" w:rsidP="002D4C14">
            <w:pPr>
              <w:jc w:val="both"/>
              <w:rPr>
                <w:rFonts w:ascii="Times New Roman" w:hAnsi="Times New Roman"/>
                <w:bCs/>
                <w:color w:val="000000"/>
                <w:sz w:val="18"/>
                <w:szCs w:val="18"/>
              </w:rPr>
            </w:pPr>
          </w:p>
          <w:p w:rsidR="002D4C14" w:rsidRDefault="002D4C14" w:rsidP="002D4C14">
            <w:pPr>
              <w:jc w:val="both"/>
              <w:rPr>
                <w:rFonts w:ascii="Times New Roman" w:hAnsi="Times New Roman"/>
                <w:b/>
                <w:bCs/>
                <w:color w:val="000000"/>
                <w:sz w:val="18"/>
                <w:szCs w:val="18"/>
                <w:u w:val="double"/>
              </w:rPr>
            </w:pPr>
            <w:r w:rsidRPr="00953A39">
              <w:rPr>
                <w:rFonts w:ascii="Times New Roman" w:eastAsia="Arial Unicode MS" w:hAnsi="Times New Roman"/>
                <w:b/>
                <w:sz w:val="18"/>
                <w:szCs w:val="18"/>
                <w:u w:val="double"/>
              </w:rPr>
              <w:t xml:space="preserve">Floor Price: </w:t>
            </w:r>
            <w:r>
              <w:rPr>
                <w:rFonts w:ascii="Times New Roman" w:hAnsi="Times New Roman"/>
                <w:b/>
                <w:bCs/>
                <w:color w:val="000000"/>
                <w:sz w:val="18"/>
                <w:szCs w:val="18"/>
                <w:u w:val="double"/>
              </w:rPr>
              <w:t>Php</w:t>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t>9,728,760.00</w:t>
            </w:r>
          </w:p>
          <w:p w:rsidR="002D4C14" w:rsidRPr="00910F9C" w:rsidRDefault="002D4C14" w:rsidP="002D4C14">
            <w:pPr>
              <w:jc w:val="both"/>
              <w:rPr>
                <w:rFonts w:ascii="Times New Roman" w:hAnsi="Times New Roman"/>
                <w:bCs/>
                <w:color w:val="000000"/>
                <w:sz w:val="18"/>
                <w:szCs w:val="18"/>
              </w:rPr>
            </w:pPr>
            <w:r>
              <w:rPr>
                <w:rFonts w:ascii="Times New Roman" w:hAnsi="Times New Roman"/>
                <w:bCs/>
                <w:color w:val="000000"/>
                <w:sz w:val="18"/>
                <w:szCs w:val="18"/>
              </w:rPr>
              <w:t xml:space="preserve">                          @ 25.84/kg.</w:t>
            </w:r>
          </w:p>
        </w:tc>
        <w:tc>
          <w:tcPr>
            <w:tcW w:w="3022" w:type="pct"/>
            <w:tcBorders>
              <w:top w:val="single" w:sz="4" w:space="0" w:color="auto"/>
              <w:left w:val="single" w:sz="4" w:space="0" w:color="auto"/>
              <w:bottom w:val="single" w:sz="4" w:space="0" w:color="auto"/>
              <w:right w:val="single" w:sz="4" w:space="0" w:color="auto"/>
            </w:tcBorders>
          </w:tcPr>
          <w:p w:rsidR="002D4C14" w:rsidRDefault="002D4C14" w:rsidP="002D4C14">
            <w:pPr>
              <w:tabs>
                <w:tab w:val="left" w:pos="4560"/>
              </w:tabs>
              <w:rPr>
                <w:rFonts w:ascii="Times New Roman" w:hAnsi="Times New Roman"/>
                <w:b/>
                <w:sz w:val="18"/>
                <w:szCs w:val="18"/>
              </w:rPr>
            </w:pPr>
          </w:p>
          <w:p w:rsidR="002D4C14" w:rsidRDefault="002D4C14" w:rsidP="002D4C14">
            <w:pPr>
              <w:tabs>
                <w:tab w:val="left" w:pos="4560"/>
              </w:tabs>
              <w:jc w:val="both"/>
              <w:rPr>
                <w:rFonts w:ascii="Times New Roman" w:hAnsi="Times New Roman"/>
                <w:b/>
                <w:sz w:val="18"/>
                <w:szCs w:val="18"/>
              </w:rPr>
            </w:pPr>
          </w:p>
          <w:p w:rsidR="002D4C14" w:rsidRDefault="002D4C14" w:rsidP="002D4C14">
            <w:pPr>
              <w:jc w:val="center"/>
              <w:rPr>
                <w:rFonts w:ascii="Times New Roman" w:hAnsi="Times New Roman"/>
                <w:b/>
                <w:sz w:val="18"/>
                <w:szCs w:val="18"/>
              </w:rPr>
            </w:pPr>
            <w:r>
              <w:rPr>
                <w:rFonts w:ascii="Times New Roman" w:hAnsi="Times New Roman"/>
                <w:b/>
                <w:sz w:val="18"/>
                <w:szCs w:val="18"/>
              </w:rPr>
              <w:t xml:space="preserve">More Than One (1) year Old Stock of White Rice </w:t>
            </w:r>
          </w:p>
          <w:p w:rsidR="002D4C14" w:rsidRDefault="002D4C14" w:rsidP="002D4C14">
            <w:pPr>
              <w:jc w:val="center"/>
              <w:rPr>
                <w:rFonts w:ascii="Times New Roman" w:hAnsi="Times New Roman"/>
                <w:b/>
                <w:sz w:val="18"/>
                <w:szCs w:val="18"/>
              </w:rPr>
            </w:pPr>
            <w:r>
              <w:rPr>
                <w:rFonts w:ascii="Times New Roman" w:hAnsi="Times New Roman"/>
                <w:b/>
                <w:sz w:val="18"/>
                <w:szCs w:val="18"/>
              </w:rPr>
              <w:t>More or Less  Seven Thousand Five Hundred Thirty  Bags (7,530 bags)</w:t>
            </w:r>
          </w:p>
          <w:p w:rsidR="002D4C14" w:rsidRDefault="002D4C14" w:rsidP="002D4C14">
            <w:pPr>
              <w:jc w:val="center"/>
              <w:rPr>
                <w:rFonts w:ascii="Times New Roman" w:hAnsi="Times New Roman"/>
                <w:sz w:val="18"/>
                <w:szCs w:val="18"/>
              </w:rPr>
            </w:pPr>
            <w:r w:rsidRPr="00454EA1">
              <w:rPr>
                <w:rFonts w:ascii="Times New Roman" w:hAnsi="Times New Roman"/>
                <w:sz w:val="18"/>
                <w:szCs w:val="18"/>
              </w:rPr>
              <w:t>@ 50 kg</w:t>
            </w:r>
            <w:r>
              <w:rPr>
                <w:rFonts w:ascii="Times New Roman" w:hAnsi="Times New Roman"/>
                <w:sz w:val="18"/>
                <w:szCs w:val="18"/>
              </w:rPr>
              <w:t>s</w:t>
            </w:r>
            <w:r w:rsidRPr="00454EA1">
              <w:rPr>
                <w:rFonts w:ascii="Times New Roman" w:hAnsi="Times New Roman"/>
                <w:sz w:val="18"/>
                <w:szCs w:val="18"/>
              </w:rPr>
              <w:t>/ bag (</w:t>
            </w:r>
            <w:r>
              <w:rPr>
                <w:rFonts w:ascii="Times New Roman" w:hAnsi="Times New Roman"/>
                <w:sz w:val="18"/>
                <w:szCs w:val="18"/>
              </w:rPr>
              <w:t>376,500</w:t>
            </w:r>
            <w:r w:rsidRPr="00454EA1">
              <w:rPr>
                <w:rFonts w:ascii="Times New Roman" w:hAnsi="Times New Roman"/>
                <w:sz w:val="18"/>
                <w:szCs w:val="18"/>
              </w:rPr>
              <w:t>kgs)</w:t>
            </w:r>
          </w:p>
          <w:p w:rsidR="002D4C14" w:rsidRPr="00454EA1" w:rsidRDefault="002D4C14" w:rsidP="002D4C14">
            <w:pPr>
              <w:jc w:val="center"/>
              <w:rPr>
                <w:rFonts w:ascii="Times New Roman" w:hAnsi="Times New Roman"/>
                <w:b/>
                <w:sz w:val="18"/>
                <w:szCs w:val="18"/>
              </w:rPr>
            </w:pPr>
          </w:p>
          <w:p w:rsidR="002D4C14" w:rsidRDefault="002D4C14" w:rsidP="002D4C14">
            <w:pPr>
              <w:tabs>
                <w:tab w:val="left" w:pos="4560"/>
              </w:tabs>
              <w:jc w:val="center"/>
              <w:rPr>
                <w:rFonts w:ascii="Times New Roman" w:hAnsi="Times New Roman"/>
                <w:sz w:val="18"/>
                <w:szCs w:val="18"/>
              </w:rPr>
            </w:pPr>
            <w:r>
              <w:rPr>
                <w:rFonts w:ascii="Times New Roman" w:hAnsi="Times New Roman"/>
                <w:sz w:val="18"/>
                <w:szCs w:val="18"/>
              </w:rPr>
              <w:t>15 x 20 containers</w:t>
            </w:r>
          </w:p>
          <w:p w:rsidR="002D4C14" w:rsidRDefault="002D4C14" w:rsidP="002D4C14">
            <w:pPr>
              <w:tabs>
                <w:tab w:val="left" w:pos="4560"/>
              </w:tabs>
              <w:jc w:val="center"/>
              <w:rPr>
                <w:rFonts w:ascii="Times New Roman" w:hAnsi="Times New Roman"/>
                <w:sz w:val="18"/>
                <w:szCs w:val="18"/>
              </w:rPr>
            </w:pPr>
          </w:p>
          <w:p w:rsidR="002D4C14" w:rsidRDefault="002D4C14" w:rsidP="002D4C14">
            <w:pPr>
              <w:tabs>
                <w:tab w:val="left" w:pos="4560"/>
              </w:tabs>
              <w:jc w:val="center"/>
              <w:rPr>
                <w:rFonts w:ascii="Times New Roman" w:hAnsi="Times New Roman"/>
                <w:b/>
                <w:sz w:val="18"/>
                <w:szCs w:val="18"/>
              </w:rPr>
            </w:pPr>
          </w:p>
          <w:p w:rsidR="002D4C14" w:rsidRDefault="002D4C14" w:rsidP="002D4C14">
            <w:pPr>
              <w:tabs>
                <w:tab w:val="left" w:pos="4560"/>
              </w:tabs>
              <w:jc w:val="center"/>
              <w:rPr>
                <w:rFonts w:ascii="Times New Roman" w:hAnsi="Times New Roman"/>
                <w:b/>
                <w:sz w:val="18"/>
                <w:szCs w:val="18"/>
              </w:rPr>
            </w:pPr>
          </w:p>
          <w:p w:rsidR="002D4C14" w:rsidRPr="00A74072" w:rsidRDefault="002D4C14" w:rsidP="002D4C14">
            <w:pPr>
              <w:tabs>
                <w:tab w:val="left" w:pos="4560"/>
              </w:tabs>
              <w:jc w:val="center"/>
              <w:rPr>
                <w:rFonts w:ascii="Times New Roman" w:hAnsi="Times New Roman"/>
                <w:sz w:val="18"/>
                <w:szCs w:val="18"/>
              </w:rPr>
            </w:pPr>
            <w:r w:rsidRPr="00A74072">
              <w:rPr>
                <w:rFonts w:ascii="Times New Roman" w:hAnsi="Times New Roman"/>
                <w:sz w:val="18"/>
                <w:szCs w:val="18"/>
              </w:rPr>
              <w:t>CAIU2652210; CMAU1656955; BMOU2745139; BMOU2832845</w:t>
            </w:r>
          </w:p>
          <w:p w:rsidR="002D4C14" w:rsidRPr="00A74072" w:rsidRDefault="002D4C14" w:rsidP="002D4C14">
            <w:pPr>
              <w:tabs>
                <w:tab w:val="left" w:pos="4560"/>
              </w:tabs>
              <w:jc w:val="center"/>
              <w:rPr>
                <w:rFonts w:ascii="Times New Roman" w:hAnsi="Times New Roman"/>
                <w:sz w:val="18"/>
                <w:szCs w:val="18"/>
              </w:rPr>
            </w:pPr>
            <w:r w:rsidRPr="00A74072">
              <w:rPr>
                <w:rFonts w:ascii="Times New Roman" w:hAnsi="Times New Roman"/>
                <w:sz w:val="18"/>
                <w:szCs w:val="18"/>
              </w:rPr>
              <w:t>SEGU1482610; SEGU1754391; KKTU7018724; AKLU6000146</w:t>
            </w:r>
          </w:p>
          <w:p w:rsidR="002D4C14" w:rsidRPr="00A74072" w:rsidRDefault="002D4C14" w:rsidP="002D4C14">
            <w:pPr>
              <w:tabs>
                <w:tab w:val="left" w:pos="4560"/>
              </w:tabs>
              <w:jc w:val="center"/>
              <w:rPr>
                <w:rFonts w:ascii="Times New Roman" w:hAnsi="Times New Roman"/>
                <w:sz w:val="18"/>
                <w:szCs w:val="18"/>
              </w:rPr>
            </w:pPr>
            <w:r w:rsidRPr="00A74072">
              <w:rPr>
                <w:rFonts w:ascii="Times New Roman" w:hAnsi="Times New Roman"/>
                <w:sz w:val="18"/>
                <w:szCs w:val="18"/>
              </w:rPr>
              <w:t>CAIU2184969; CAIU2113250; FCIU3098251; FSCU7471486</w:t>
            </w:r>
          </w:p>
          <w:p w:rsidR="002D4C14" w:rsidRPr="00A74072" w:rsidRDefault="002D4C14" w:rsidP="002D4C14">
            <w:pPr>
              <w:tabs>
                <w:tab w:val="left" w:pos="4560"/>
              </w:tabs>
              <w:jc w:val="center"/>
              <w:rPr>
                <w:rFonts w:ascii="Times New Roman" w:hAnsi="Times New Roman"/>
                <w:sz w:val="18"/>
                <w:szCs w:val="18"/>
              </w:rPr>
            </w:pPr>
            <w:r w:rsidRPr="00A74072">
              <w:rPr>
                <w:rFonts w:ascii="Times New Roman" w:hAnsi="Times New Roman"/>
                <w:sz w:val="18"/>
                <w:szCs w:val="18"/>
              </w:rPr>
              <w:t>GLDU5768395; REGU3136010; HMCU3012577</w:t>
            </w:r>
          </w:p>
          <w:p w:rsidR="002D4C14" w:rsidRPr="00764AF9" w:rsidRDefault="002D4C14" w:rsidP="002D4C14">
            <w:pPr>
              <w:tabs>
                <w:tab w:val="left" w:pos="4560"/>
              </w:tabs>
              <w:jc w:val="center"/>
              <w:rPr>
                <w:rFonts w:ascii="Times New Roman" w:hAnsi="Times New Roman"/>
                <w:b/>
                <w:sz w:val="18"/>
                <w:szCs w:val="18"/>
              </w:rPr>
            </w:pPr>
          </w:p>
          <w:p w:rsidR="002D4C14" w:rsidRPr="009208C3" w:rsidRDefault="002D4C14" w:rsidP="002D4C14">
            <w:pPr>
              <w:jc w:val="center"/>
              <w:rPr>
                <w:rFonts w:ascii="Times New Roman" w:hAnsi="Times New Roman"/>
                <w:b/>
                <w:sz w:val="18"/>
                <w:szCs w:val="18"/>
              </w:rPr>
            </w:pPr>
            <w:r w:rsidRPr="009208C3">
              <w:rPr>
                <w:rFonts w:ascii="Times New Roman" w:hAnsi="Times New Roman"/>
                <w:b/>
                <w:sz w:val="18"/>
                <w:szCs w:val="18"/>
              </w:rPr>
              <w:t xml:space="preserve"> “ AS IS WHERE IS ”</w:t>
            </w:r>
          </w:p>
          <w:p w:rsidR="002D4C14" w:rsidRDefault="002D4C14" w:rsidP="002D4C14">
            <w:pPr>
              <w:jc w:val="center"/>
              <w:rPr>
                <w:rFonts w:ascii="Times New Roman" w:hAnsi="Times New Roman"/>
                <w:sz w:val="18"/>
                <w:szCs w:val="18"/>
              </w:rPr>
            </w:pPr>
            <w:r w:rsidRPr="009208C3">
              <w:rPr>
                <w:rFonts w:ascii="Times New Roman" w:hAnsi="Times New Roman"/>
                <w:sz w:val="18"/>
                <w:szCs w:val="18"/>
              </w:rPr>
              <w:t xml:space="preserve">Location: </w:t>
            </w:r>
            <w:r>
              <w:rPr>
                <w:rFonts w:ascii="Times New Roman" w:hAnsi="Times New Roman"/>
                <w:sz w:val="18"/>
                <w:szCs w:val="18"/>
              </w:rPr>
              <w:t xml:space="preserve"> ICTSI</w:t>
            </w:r>
          </w:p>
          <w:p w:rsidR="002D4C14" w:rsidRDefault="002D4C14" w:rsidP="002D4C14">
            <w:pPr>
              <w:jc w:val="center"/>
              <w:rPr>
                <w:rFonts w:ascii="Times New Roman" w:hAnsi="Times New Roman"/>
                <w:sz w:val="18"/>
                <w:szCs w:val="18"/>
              </w:rPr>
            </w:pPr>
          </w:p>
          <w:p w:rsidR="002D4C14" w:rsidRDefault="002D4C14" w:rsidP="002D4C14">
            <w:pPr>
              <w:jc w:val="center"/>
              <w:rPr>
                <w:rFonts w:ascii="Times New Roman" w:hAnsi="Times New Roman"/>
                <w:sz w:val="18"/>
                <w:szCs w:val="18"/>
              </w:rPr>
            </w:pPr>
          </w:p>
          <w:p w:rsidR="002D4C14" w:rsidRDefault="002D4C14" w:rsidP="002D4C14">
            <w:pPr>
              <w:jc w:val="center"/>
              <w:rPr>
                <w:rFonts w:ascii="Times New Roman" w:hAnsi="Times New Roman"/>
                <w:sz w:val="18"/>
                <w:szCs w:val="18"/>
              </w:rPr>
            </w:pPr>
          </w:p>
          <w:p w:rsidR="002D4C14" w:rsidRDefault="002D4C14" w:rsidP="002D4C14">
            <w:pPr>
              <w:jc w:val="center"/>
              <w:rPr>
                <w:rFonts w:ascii="Times New Roman" w:hAnsi="Times New Roman"/>
                <w:sz w:val="18"/>
                <w:szCs w:val="18"/>
              </w:rPr>
            </w:pPr>
          </w:p>
          <w:p w:rsidR="002D4C14" w:rsidRDefault="002D4C14" w:rsidP="002D4C14">
            <w:pPr>
              <w:rPr>
                <w:rFonts w:ascii="Times New Roman" w:hAnsi="Times New Roman"/>
                <w:sz w:val="18"/>
                <w:szCs w:val="18"/>
              </w:rPr>
            </w:pPr>
            <w:r w:rsidRPr="00FF32F9">
              <w:rPr>
                <w:rFonts w:ascii="Times New Roman" w:hAnsi="Times New Roman"/>
                <w:sz w:val="18"/>
                <w:szCs w:val="18"/>
                <w:u w:val="single"/>
              </w:rPr>
              <w:t>Additional Requirements</w:t>
            </w:r>
            <w:r>
              <w:rPr>
                <w:rFonts w:ascii="Times New Roman" w:hAnsi="Times New Roman"/>
                <w:sz w:val="18"/>
                <w:szCs w:val="18"/>
              </w:rPr>
              <w:t>:</w:t>
            </w:r>
          </w:p>
          <w:p w:rsidR="002D4C14" w:rsidRDefault="002D4C14" w:rsidP="002D4C14">
            <w:pPr>
              <w:rPr>
                <w:rFonts w:ascii="Times New Roman" w:hAnsi="Times New Roman"/>
                <w:sz w:val="18"/>
                <w:szCs w:val="18"/>
              </w:rPr>
            </w:pPr>
          </w:p>
          <w:p w:rsidR="002D4C14" w:rsidRDefault="002D4C14" w:rsidP="002D4C14">
            <w:pPr>
              <w:rPr>
                <w:rFonts w:ascii="Times New Roman" w:hAnsi="Times New Roman"/>
                <w:sz w:val="18"/>
                <w:szCs w:val="18"/>
              </w:rPr>
            </w:pPr>
            <w:r>
              <w:rPr>
                <w:rFonts w:ascii="Times New Roman" w:hAnsi="Times New Roman"/>
                <w:sz w:val="18"/>
                <w:szCs w:val="18"/>
              </w:rPr>
              <w:t>NFA License Wholesaler/Retailer</w:t>
            </w:r>
          </w:p>
          <w:p w:rsidR="002D4C14" w:rsidRDefault="002D4C14" w:rsidP="002D4C14">
            <w:pPr>
              <w:rPr>
                <w:rFonts w:ascii="Times New Roman" w:hAnsi="Times New Roman"/>
                <w:sz w:val="18"/>
                <w:szCs w:val="18"/>
              </w:rPr>
            </w:pPr>
          </w:p>
          <w:p w:rsidR="002D4C14" w:rsidRDefault="002D4C14" w:rsidP="002D4C14">
            <w:pPr>
              <w:rPr>
                <w:rFonts w:ascii="Times New Roman" w:hAnsi="Times New Roman"/>
                <w:sz w:val="18"/>
                <w:szCs w:val="18"/>
              </w:rPr>
            </w:pPr>
            <w:r>
              <w:rPr>
                <w:rFonts w:ascii="Times New Roman" w:hAnsi="Times New Roman"/>
                <w:sz w:val="18"/>
                <w:szCs w:val="18"/>
              </w:rPr>
              <w:t>Representatives from ESS, CIIS, POS and ODC shall be invited to witness the release.</w:t>
            </w:r>
          </w:p>
          <w:p w:rsidR="002D4C14" w:rsidRPr="00B20A0C" w:rsidRDefault="002D4C14" w:rsidP="002D4C14">
            <w:pPr>
              <w:rPr>
                <w:rFonts w:ascii="Times New Roman" w:hAnsi="Times New Roman"/>
                <w:sz w:val="18"/>
                <w:szCs w:val="18"/>
              </w:rPr>
            </w:pPr>
          </w:p>
        </w:tc>
      </w:tr>
      <w:tr w:rsidR="002D4C14"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2D4C14" w:rsidRPr="007B3D76" w:rsidRDefault="00BB49D6" w:rsidP="002D4C14">
            <w:pPr>
              <w:jc w:val="both"/>
              <w:rPr>
                <w:rFonts w:ascii="Times New Roman" w:eastAsia="Arial Unicode MS" w:hAnsi="Times New Roman"/>
                <w:b/>
                <w:sz w:val="18"/>
                <w:szCs w:val="18"/>
              </w:rPr>
            </w:pPr>
            <w:r>
              <w:rPr>
                <w:rFonts w:ascii="Times New Roman" w:eastAsia="Arial Unicode MS" w:hAnsi="Times New Roman"/>
                <w:b/>
                <w:sz w:val="18"/>
                <w:szCs w:val="18"/>
                <w:highlight w:val="yellow"/>
              </w:rPr>
              <w:t>Sale Lot No. 69-12</w:t>
            </w:r>
            <w:r w:rsidR="002D4C14" w:rsidRPr="006D57A6">
              <w:rPr>
                <w:rFonts w:ascii="Times New Roman" w:eastAsia="Arial Unicode MS" w:hAnsi="Times New Roman"/>
                <w:b/>
                <w:sz w:val="18"/>
                <w:szCs w:val="18"/>
                <w:highlight w:val="yellow"/>
              </w:rPr>
              <w:t>-</w:t>
            </w:r>
            <w:r>
              <w:rPr>
                <w:rFonts w:ascii="Times New Roman" w:eastAsia="Arial Unicode MS" w:hAnsi="Times New Roman"/>
                <w:b/>
                <w:sz w:val="18"/>
                <w:szCs w:val="18"/>
                <w:highlight w:val="yellow"/>
              </w:rPr>
              <w:t>02</w:t>
            </w:r>
            <w:r w:rsidR="002D4C14" w:rsidRPr="006D57A6">
              <w:rPr>
                <w:rFonts w:ascii="Times New Roman" w:eastAsia="Arial Unicode MS" w:hAnsi="Times New Roman"/>
                <w:b/>
                <w:sz w:val="18"/>
                <w:szCs w:val="18"/>
                <w:highlight w:val="yellow"/>
              </w:rPr>
              <w:t>-14</w:t>
            </w:r>
          </w:p>
          <w:p w:rsidR="002D4C14" w:rsidRPr="009208C3" w:rsidRDefault="002D4C14" w:rsidP="002D4C14">
            <w:pPr>
              <w:jc w:val="both"/>
              <w:rPr>
                <w:rFonts w:ascii="Times New Roman" w:eastAsia="Arial Unicode MS" w:hAnsi="Times New Roman"/>
                <w:sz w:val="18"/>
                <w:szCs w:val="18"/>
              </w:rPr>
            </w:pPr>
          </w:p>
          <w:p w:rsidR="002D4C14" w:rsidRDefault="002D4C14" w:rsidP="002D4C14">
            <w:pPr>
              <w:jc w:val="both"/>
              <w:rPr>
                <w:rFonts w:ascii="Times New Roman" w:eastAsia="Arial Unicode MS" w:hAnsi="Times New Roman"/>
                <w:b/>
                <w:sz w:val="18"/>
                <w:szCs w:val="18"/>
              </w:rPr>
            </w:pPr>
            <w:r>
              <w:rPr>
                <w:rFonts w:ascii="Times New Roman" w:eastAsia="Arial Unicode MS" w:hAnsi="Times New Roman"/>
                <w:sz w:val="18"/>
                <w:szCs w:val="18"/>
              </w:rPr>
              <w:t xml:space="preserve"> Consignee: </w:t>
            </w:r>
            <w:r w:rsidRPr="006F66AC">
              <w:rPr>
                <w:rFonts w:ascii="Times New Roman" w:eastAsia="Arial Unicode MS" w:hAnsi="Times New Roman"/>
                <w:b/>
                <w:sz w:val="18"/>
                <w:szCs w:val="18"/>
              </w:rPr>
              <w:t xml:space="preserve">UNIVERSAL PACIFIC </w:t>
            </w:r>
          </w:p>
          <w:p w:rsidR="002D4C14" w:rsidRPr="006F66AC" w:rsidRDefault="002D4C14" w:rsidP="002D4C14">
            <w:pPr>
              <w:jc w:val="both"/>
              <w:rPr>
                <w:rFonts w:ascii="Times New Roman" w:eastAsia="Arial Unicode MS" w:hAnsi="Times New Roman"/>
                <w:sz w:val="18"/>
                <w:szCs w:val="18"/>
              </w:rPr>
            </w:pPr>
            <w:r>
              <w:rPr>
                <w:rFonts w:ascii="Times New Roman" w:eastAsia="Arial Unicode MS" w:hAnsi="Times New Roman"/>
                <w:b/>
                <w:sz w:val="18"/>
                <w:szCs w:val="18"/>
              </w:rPr>
              <w:t xml:space="preserve">                    </w:t>
            </w:r>
            <w:r w:rsidRPr="006F66AC">
              <w:rPr>
                <w:rFonts w:ascii="Times New Roman" w:eastAsia="Arial Unicode MS" w:hAnsi="Times New Roman"/>
                <w:b/>
                <w:sz w:val="18"/>
                <w:szCs w:val="18"/>
              </w:rPr>
              <w:t>FOOD CORP.</w:t>
            </w:r>
          </w:p>
          <w:p w:rsidR="002D4C14" w:rsidRDefault="002D4C14" w:rsidP="002D4C14">
            <w:pPr>
              <w:jc w:val="both"/>
              <w:rPr>
                <w:rFonts w:ascii="Times New Roman" w:eastAsia="Arial Unicode MS" w:hAnsi="Times New Roman"/>
                <w:sz w:val="18"/>
                <w:szCs w:val="18"/>
              </w:rPr>
            </w:pPr>
          </w:p>
          <w:p w:rsidR="002D4C14" w:rsidRDefault="002D4C14" w:rsidP="002D4C14">
            <w:pPr>
              <w:jc w:val="both"/>
              <w:rPr>
                <w:rFonts w:ascii="Times New Roman" w:eastAsia="Arial Unicode MS" w:hAnsi="Times New Roman"/>
                <w:sz w:val="18"/>
                <w:szCs w:val="18"/>
              </w:rPr>
            </w:pPr>
            <w:r>
              <w:rPr>
                <w:rFonts w:ascii="Times New Roman" w:eastAsia="Arial Unicode MS" w:hAnsi="Times New Roman"/>
                <w:sz w:val="18"/>
                <w:szCs w:val="18"/>
              </w:rPr>
              <w:t>S.I. No. 380-2014</w:t>
            </w:r>
          </w:p>
          <w:p w:rsidR="002D4C14" w:rsidRDefault="002D4C14" w:rsidP="002D4C14">
            <w:pPr>
              <w:jc w:val="both"/>
              <w:rPr>
                <w:rFonts w:ascii="Times New Roman" w:eastAsia="Arial Unicode MS" w:hAnsi="Times New Roman"/>
                <w:sz w:val="18"/>
                <w:szCs w:val="18"/>
              </w:rPr>
            </w:pPr>
          </w:p>
          <w:p w:rsidR="002D4C14" w:rsidRDefault="002D4C14" w:rsidP="002D4C14">
            <w:pPr>
              <w:jc w:val="both"/>
              <w:rPr>
                <w:rFonts w:ascii="Times New Roman" w:eastAsia="Arial Unicode MS" w:hAnsi="Times New Roman"/>
                <w:sz w:val="18"/>
                <w:szCs w:val="18"/>
              </w:rPr>
            </w:pPr>
          </w:p>
          <w:p w:rsidR="002D4C14" w:rsidRDefault="002D4C14" w:rsidP="002D4C14">
            <w:pPr>
              <w:jc w:val="both"/>
              <w:rPr>
                <w:rFonts w:ascii="Times New Roman" w:eastAsia="Arial Unicode MS" w:hAnsi="Times New Roman"/>
                <w:sz w:val="18"/>
                <w:szCs w:val="18"/>
              </w:rPr>
            </w:pPr>
          </w:p>
          <w:p w:rsidR="002D4C14" w:rsidRDefault="002D4C14" w:rsidP="002D4C14">
            <w:pPr>
              <w:jc w:val="both"/>
              <w:rPr>
                <w:rFonts w:ascii="Times New Roman" w:eastAsia="Arial Unicode MS" w:hAnsi="Times New Roman"/>
                <w:sz w:val="18"/>
                <w:szCs w:val="18"/>
              </w:rPr>
            </w:pPr>
          </w:p>
          <w:p w:rsidR="002D4C14" w:rsidRDefault="002D4C14" w:rsidP="002D4C14">
            <w:pPr>
              <w:jc w:val="both"/>
              <w:rPr>
                <w:rFonts w:ascii="Times New Roman" w:eastAsia="Arial Unicode MS" w:hAnsi="Times New Roman"/>
                <w:sz w:val="18"/>
                <w:szCs w:val="18"/>
              </w:rPr>
            </w:pPr>
            <w:r>
              <w:rPr>
                <w:rFonts w:ascii="Times New Roman" w:eastAsia="Arial Unicode MS" w:hAnsi="Times New Roman"/>
                <w:sz w:val="18"/>
                <w:szCs w:val="18"/>
              </w:rPr>
              <w:t>Dates of Arrival: 11-7-2013</w:t>
            </w:r>
          </w:p>
          <w:p w:rsidR="002D4C14" w:rsidRDefault="002D4C14" w:rsidP="002D4C14">
            <w:pPr>
              <w:jc w:val="both"/>
              <w:rPr>
                <w:rFonts w:ascii="Times New Roman" w:eastAsia="Arial Unicode MS" w:hAnsi="Times New Roman"/>
                <w:sz w:val="18"/>
                <w:szCs w:val="18"/>
              </w:rPr>
            </w:pPr>
            <w:r>
              <w:rPr>
                <w:rFonts w:ascii="Times New Roman" w:eastAsia="Arial Unicode MS" w:hAnsi="Times New Roman"/>
                <w:sz w:val="18"/>
                <w:szCs w:val="18"/>
              </w:rPr>
              <w:t xml:space="preserve">                            11-9-2013</w:t>
            </w:r>
          </w:p>
          <w:p w:rsidR="002D4C14" w:rsidRDefault="002D4C14" w:rsidP="002D4C14">
            <w:pPr>
              <w:jc w:val="both"/>
              <w:rPr>
                <w:rFonts w:ascii="Times New Roman" w:hAnsi="Times New Roman"/>
                <w:bCs/>
                <w:color w:val="000000"/>
                <w:sz w:val="18"/>
                <w:szCs w:val="18"/>
              </w:rPr>
            </w:pPr>
          </w:p>
          <w:p w:rsidR="002D4C14" w:rsidRDefault="002D4C14" w:rsidP="002D4C14">
            <w:pPr>
              <w:jc w:val="both"/>
              <w:rPr>
                <w:rFonts w:ascii="Times New Roman" w:hAnsi="Times New Roman"/>
                <w:bCs/>
                <w:color w:val="000000"/>
                <w:sz w:val="18"/>
                <w:szCs w:val="18"/>
              </w:rPr>
            </w:pPr>
          </w:p>
          <w:p w:rsidR="002D4C14" w:rsidRDefault="002D4C14" w:rsidP="002D4C14">
            <w:pPr>
              <w:jc w:val="both"/>
              <w:rPr>
                <w:rFonts w:ascii="Times New Roman" w:hAnsi="Times New Roman"/>
                <w:bCs/>
                <w:color w:val="000000"/>
                <w:sz w:val="18"/>
                <w:szCs w:val="18"/>
              </w:rPr>
            </w:pPr>
          </w:p>
          <w:p w:rsidR="002D4C14" w:rsidRDefault="002D4C14" w:rsidP="002D4C14">
            <w:pPr>
              <w:jc w:val="both"/>
              <w:rPr>
                <w:rFonts w:ascii="Times New Roman" w:hAnsi="Times New Roman"/>
                <w:bCs/>
                <w:color w:val="000000"/>
                <w:sz w:val="18"/>
                <w:szCs w:val="18"/>
              </w:rPr>
            </w:pPr>
          </w:p>
          <w:p w:rsidR="009A6BDB" w:rsidRDefault="009A6BDB" w:rsidP="009A6BDB">
            <w:pPr>
              <w:jc w:val="both"/>
              <w:rPr>
                <w:rFonts w:ascii="Times New Roman" w:hAnsi="Times New Roman"/>
                <w:b/>
                <w:bCs/>
                <w:color w:val="000000"/>
                <w:sz w:val="18"/>
                <w:szCs w:val="18"/>
              </w:rPr>
            </w:pPr>
            <w:r>
              <w:rPr>
                <w:rFonts w:ascii="Times New Roman" w:hAnsi="Times New Roman"/>
                <w:b/>
                <w:bCs/>
                <w:color w:val="000000"/>
                <w:sz w:val="18"/>
                <w:szCs w:val="18"/>
              </w:rPr>
              <w:t>“PROCEEDS TO BE HELD IN TRUST”</w:t>
            </w:r>
          </w:p>
          <w:p w:rsidR="002D4C14" w:rsidRDefault="002D4C14" w:rsidP="002D4C14">
            <w:pPr>
              <w:jc w:val="both"/>
              <w:rPr>
                <w:rFonts w:ascii="Times New Roman" w:hAnsi="Times New Roman"/>
                <w:bCs/>
                <w:color w:val="000000"/>
                <w:sz w:val="18"/>
                <w:szCs w:val="18"/>
              </w:rPr>
            </w:pPr>
          </w:p>
          <w:p w:rsidR="002D4C14" w:rsidRDefault="002D4C14" w:rsidP="002D4C14">
            <w:pPr>
              <w:jc w:val="both"/>
              <w:rPr>
                <w:rFonts w:ascii="Times New Roman" w:hAnsi="Times New Roman"/>
                <w:bCs/>
                <w:color w:val="000000"/>
                <w:sz w:val="18"/>
                <w:szCs w:val="18"/>
              </w:rPr>
            </w:pPr>
          </w:p>
          <w:p w:rsidR="002D4C14" w:rsidRDefault="002D4C14" w:rsidP="002D4C14">
            <w:pPr>
              <w:jc w:val="both"/>
              <w:rPr>
                <w:rFonts w:ascii="Times New Roman" w:hAnsi="Times New Roman"/>
                <w:bCs/>
                <w:color w:val="000000"/>
                <w:sz w:val="18"/>
                <w:szCs w:val="18"/>
              </w:rPr>
            </w:pPr>
          </w:p>
          <w:p w:rsidR="002D4C14" w:rsidRDefault="002D4C14" w:rsidP="002D4C14">
            <w:pPr>
              <w:jc w:val="both"/>
              <w:rPr>
                <w:rFonts w:ascii="Times New Roman" w:hAnsi="Times New Roman"/>
                <w:b/>
                <w:bCs/>
                <w:color w:val="000000"/>
                <w:sz w:val="18"/>
                <w:szCs w:val="18"/>
                <w:u w:val="double"/>
              </w:rPr>
            </w:pPr>
            <w:r w:rsidRPr="00953A39">
              <w:rPr>
                <w:rFonts w:ascii="Times New Roman" w:eastAsia="Arial Unicode MS" w:hAnsi="Times New Roman"/>
                <w:b/>
                <w:sz w:val="18"/>
                <w:szCs w:val="18"/>
                <w:u w:val="double"/>
              </w:rPr>
              <w:t xml:space="preserve">Floor Price: </w:t>
            </w:r>
            <w:r>
              <w:rPr>
                <w:rFonts w:ascii="Times New Roman" w:hAnsi="Times New Roman"/>
                <w:b/>
                <w:bCs/>
                <w:color w:val="000000"/>
                <w:sz w:val="18"/>
                <w:szCs w:val="18"/>
                <w:u w:val="double"/>
              </w:rPr>
              <w:t>Php</w:t>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t>2,687,360.00</w:t>
            </w:r>
          </w:p>
          <w:p w:rsidR="002D4C14" w:rsidRPr="00910F9C" w:rsidRDefault="002D4C14" w:rsidP="002D4C14">
            <w:pPr>
              <w:jc w:val="both"/>
              <w:rPr>
                <w:rFonts w:ascii="Times New Roman" w:hAnsi="Times New Roman"/>
                <w:bCs/>
                <w:color w:val="000000"/>
                <w:sz w:val="18"/>
                <w:szCs w:val="18"/>
              </w:rPr>
            </w:pPr>
            <w:r>
              <w:rPr>
                <w:rFonts w:ascii="Times New Roman" w:hAnsi="Times New Roman"/>
                <w:bCs/>
                <w:color w:val="000000"/>
                <w:sz w:val="18"/>
                <w:szCs w:val="18"/>
              </w:rPr>
              <w:t xml:space="preserve">                          @ 25.84/kg.</w:t>
            </w:r>
          </w:p>
        </w:tc>
        <w:tc>
          <w:tcPr>
            <w:tcW w:w="3022" w:type="pct"/>
            <w:tcBorders>
              <w:top w:val="single" w:sz="4" w:space="0" w:color="auto"/>
              <w:left w:val="single" w:sz="4" w:space="0" w:color="auto"/>
              <w:bottom w:val="single" w:sz="4" w:space="0" w:color="auto"/>
              <w:right w:val="single" w:sz="4" w:space="0" w:color="auto"/>
            </w:tcBorders>
          </w:tcPr>
          <w:p w:rsidR="002D4C14" w:rsidRDefault="002D4C14" w:rsidP="002D4C14">
            <w:pPr>
              <w:tabs>
                <w:tab w:val="left" w:pos="4560"/>
              </w:tabs>
              <w:rPr>
                <w:rFonts w:ascii="Times New Roman" w:hAnsi="Times New Roman"/>
                <w:b/>
                <w:sz w:val="18"/>
                <w:szCs w:val="18"/>
              </w:rPr>
            </w:pPr>
          </w:p>
          <w:p w:rsidR="002D4C14" w:rsidRDefault="002D4C14" w:rsidP="002D4C14">
            <w:pPr>
              <w:tabs>
                <w:tab w:val="left" w:pos="4560"/>
              </w:tabs>
              <w:jc w:val="both"/>
              <w:rPr>
                <w:rFonts w:ascii="Times New Roman" w:hAnsi="Times New Roman"/>
                <w:b/>
                <w:sz w:val="18"/>
                <w:szCs w:val="18"/>
              </w:rPr>
            </w:pPr>
          </w:p>
          <w:p w:rsidR="002D4C14" w:rsidRDefault="002D4C14" w:rsidP="002D4C14">
            <w:pPr>
              <w:jc w:val="center"/>
              <w:rPr>
                <w:rFonts w:ascii="Times New Roman" w:hAnsi="Times New Roman"/>
                <w:b/>
                <w:sz w:val="18"/>
                <w:szCs w:val="18"/>
              </w:rPr>
            </w:pPr>
            <w:r>
              <w:rPr>
                <w:rFonts w:ascii="Times New Roman" w:hAnsi="Times New Roman"/>
                <w:b/>
                <w:sz w:val="18"/>
                <w:szCs w:val="18"/>
              </w:rPr>
              <w:t xml:space="preserve">More Than One (1) year Old Stock of White Rice </w:t>
            </w:r>
          </w:p>
          <w:p w:rsidR="002D4C14" w:rsidRDefault="002D4C14" w:rsidP="002D4C14">
            <w:pPr>
              <w:jc w:val="center"/>
              <w:rPr>
                <w:rFonts w:ascii="Times New Roman" w:hAnsi="Times New Roman"/>
                <w:b/>
                <w:sz w:val="18"/>
                <w:szCs w:val="18"/>
              </w:rPr>
            </w:pPr>
            <w:r>
              <w:rPr>
                <w:rFonts w:ascii="Times New Roman" w:hAnsi="Times New Roman"/>
                <w:b/>
                <w:sz w:val="18"/>
                <w:szCs w:val="18"/>
              </w:rPr>
              <w:t>More or Less  Two Thousand Eighty Bags (2,080 bags)</w:t>
            </w:r>
          </w:p>
          <w:p w:rsidR="002D4C14" w:rsidRDefault="002D4C14" w:rsidP="002D4C14">
            <w:pPr>
              <w:jc w:val="center"/>
              <w:rPr>
                <w:rFonts w:ascii="Times New Roman" w:hAnsi="Times New Roman"/>
                <w:sz w:val="18"/>
                <w:szCs w:val="18"/>
              </w:rPr>
            </w:pPr>
            <w:r w:rsidRPr="00454EA1">
              <w:rPr>
                <w:rFonts w:ascii="Times New Roman" w:hAnsi="Times New Roman"/>
                <w:sz w:val="18"/>
                <w:szCs w:val="18"/>
              </w:rPr>
              <w:t>@ 50 kg</w:t>
            </w:r>
            <w:r>
              <w:rPr>
                <w:rFonts w:ascii="Times New Roman" w:hAnsi="Times New Roman"/>
                <w:sz w:val="18"/>
                <w:szCs w:val="18"/>
              </w:rPr>
              <w:t>s</w:t>
            </w:r>
            <w:r w:rsidRPr="00454EA1">
              <w:rPr>
                <w:rFonts w:ascii="Times New Roman" w:hAnsi="Times New Roman"/>
                <w:sz w:val="18"/>
                <w:szCs w:val="18"/>
              </w:rPr>
              <w:t>/ bag (</w:t>
            </w:r>
            <w:r>
              <w:rPr>
                <w:rFonts w:ascii="Times New Roman" w:hAnsi="Times New Roman"/>
                <w:sz w:val="18"/>
                <w:szCs w:val="18"/>
              </w:rPr>
              <w:t>104,000</w:t>
            </w:r>
            <w:r w:rsidRPr="00454EA1">
              <w:rPr>
                <w:rFonts w:ascii="Times New Roman" w:hAnsi="Times New Roman"/>
                <w:sz w:val="18"/>
                <w:szCs w:val="18"/>
              </w:rPr>
              <w:t>kgs)</w:t>
            </w:r>
          </w:p>
          <w:p w:rsidR="002D4C14" w:rsidRPr="00454EA1" w:rsidRDefault="002D4C14" w:rsidP="002D4C14">
            <w:pPr>
              <w:jc w:val="center"/>
              <w:rPr>
                <w:rFonts w:ascii="Times New Roman" w:hAnsi="Times New Roman"/>
                <w:b/>
                <w:sz w:val="18"/>
                <w:szCs w:val="18"/>
              </w:rPr>
            </w:pPr>
          </w:p>
          <w:p w:rsidR="002D4C14" w:rsidRDefault="002D4C14" w:rsidP="002D4C14">
            <w:pPr>
              <w:tabs>
                <w:tab w:val="left" w:pos="4560"/>
              </w:tabs>
              <w:jc w:val="center"/>
              <w:rPr>
                <w:rFonts w:ascii="Times New Roman" w:hAnsi="Times New Roman"/>
                <w:b/>
                <w:sz w:val="18"/>
                <w:szCs w:val="18"/>
              </w:rPr>
            </w:pPr>
            <w:r>
              <w:rPr>
                <w:rFonts w:ascii="Times New Roman" w:hAnsi="Times New Roman"/>
                <w:sz w:val="18"/>
                <w:szCs w:val="18"/>
              </w:rPr>
              <w:t>4 x 20 containers</w:t>
            </w:r>
          </w:p>
          <w:p w:rsidR="002D4C14" w:rsidRDefault="002D4C14" w:rsidP="002D4C14">
            <w:pPr>
              <w:tabs>
                <w:tab w:val="left" w:pos="4560"/>
              </w:tabs>
              <w:jc w:val="center"/>
              <w:rPr>
                <w:rFonts w:ascii="Times New Roman" w:hAnsi="Times New Roman"/>
                <w:b/>
                <w:sz w:val="18"/>
                <w:szCs w:val="18"/>
              </w:rPr>
            </w:pPr>
          </w:p>
          <w:p w:rsidR="002D4C14" w:rsidRPr="00A74072" w:rsidRDefault="002D4C14" w:rsidP="002D4C14">
            <w:pPr>
              <w:tabs>
                <w:tab w:val="left" w:pos="4560"/>
              </w:tabs>
              <w:jc w:val="center"/>
              <w:rPr>
                <w:rFonts w:ascii="Times New Roman" w:hAnsi="Times New Roman"/>
                <w:sz w:val="18"/>
                <w:szCs w:val="18"/>
              </w:rPr>
            </w:pPr>
            <w:r>
              <w:rPr>
                <w:rFonts w:ascii="Times New Roman" w:hAnsi="Times New Roman"/>
                <w:sz w:val="18"/>
                <w:szCs w:val="18"/>
              </w:rPr>
              <w:t>BMOU2044057; EGSU3115421; DRYU2674268; DFSU2167644</w:t>
            </w:r>
          </w:p>
          <w:p w:rsidR="002D4C14" w:rsidRDefault="002D4C14" w:rsidP="002D4C14">
            <w:pPr>
              <w:tabs>
                <w:tab w:val="left" w:pos="4560"/>
              </w:tabs>
              <w:jc w:val="center"/>
              <w:rPr>
                <w:rFonts w:ascii="Times New Roman" w:hAnsi="Times New Roman"/>
                <w:b/>
                <w:sz w:val="18"/>
                <w:szCs w:val="18"/>
              </w:rPr>
            </w:pPr>
          </w:p>
          <w:p w:rsidR="002D4C14" w:rsidRPr="00764AF9" w:rsidRDefault="002D4C14" w:rsidP="002D4C14">
            <w:pPr>
              <w:tabs>
                <w:tab w:val="left" w:pos="4560"/>
              </w:tabs>
              <w:jc w:val="center"/>
              <w:rPr>
                <w:rFonts w:ascii="Times New Roman" w:hAnsi="Times New Roman"/>
                <w:b/>
                <w:sz w:val="18"/>
                <w:szCs w:val="18"/>
              </w:rPr>
            </w:pPr>
          </w:p>
          <w:p w:rsidR="002D4C14" w:rsidRPr="009208C3" w:rsidRDefault="002D4C14" w:rsidP="002D4C14">
            <w:pPr>
              <w:jc w:val="center"/>
              <w:rPr>
                <w:rFonts w:ascii="Times New Roman" w:hAnsi="Times New Roman"/>
                <w:b/>
                <w:sz w:val="18"/>
                <w:szCs w:val="18"/>
              </w:rPr>
            </w:pPr>
            <w:r w:rsidRPr="009208C3">
              <w:rPr>
                <w:rFonts w:ascii="Times New Roman" w:hAnsi="Times New Roman"/>
                <w:b/>
                <w:sz w:val="18"/>
                <w:szCs w:val="18"/>
              </w:rPr>
              <w:t xml:space="preserve"> “ AS IS WHERE IS ”</w:t>
            </w:r>
          </w:p>
          <w:p w:rsidR="002D4C14" w:rsidRDefault="002D4C14" w:rsidP="002D4C14">
            <w:pPr>
              <w:jc w:val="center"/>
              <w:rPr>
                <w:rFonts w:ascii="Times New Roman" w:hAnsi="Times New Roman"/>
                <w:sz w:val="18"/>
                <w:szCs w:val="18"/>
              </w:rPr>
            </w:pPr>
            <w:r w:rsidRPr="009208C3">
              <w:rPr>
                <w:rFonts w:ascii="Times New Roman" w:hAnsi="Times New Roman"/>
                <w:sz w:val="18"/>
                <w:szCs w:val="18"/>
              </w:rPr>
              <w:t xml:space="preserve">Location: </w:t>
            </w:r>
            <w:r>
              <w:rPr>
                <w:rFonts w:ascii="Times New Roman" w:hAnsi="Times New Roman"/>
                <w:sz w:val="18"/>
                <w:szCs w:val="18"/>
              </w:rPr>
              <w:t xml:space="preserve"> ICTSI</w:t>
            </w:r>
          </w:p>
          <w:p w:rsidR="002D4C14" w:rsidRDefault="002D4C14" w:rsidP="002D4C14">
            <w:pPr>
              <w:jc w:val="center"/>
              <w:rPr>
                <w:rFonts w:ascii="Times New Roman" w:hAnsi="Times New Roman"/>
                <w:sz w:val="18"/>
                <w:szCs w:val="18"/>
              </w:rPr>
            </w:pPr>
          </w:p>
          <w:p w:rsidR="002D4C14" w:rsidRDefault="002D4C14" w:rsidP="002D4C14">
            <w:pPr>
              <w:jc w:val="center"/>
              <w:rPr>
                <w:rFonts w:ascii="Times New Roman" w:hAnsi="Times New Roman"/>
                <w:sz w:val="18"/>
                <w:szCs w:val="18"/>
              </w:rPr>
            </w:pPr>
          </w:p>
          <w:p w:rsidR="002D4C14" w:rsidRDefault="002D4C14" w:rsidP="002D4C14">
            <w:pPr>
              <w:jc w:val="center"/>
              <w:rPr>
                <w:rFonts w:ascii="Times New Roman" w:hAnsi="Times New Roman"/>
                <w:sz w:val="18"/>
                <w:szCs w:val="18"/>
              </w:rPr>
            </w:pPr>
          </w:p>
          <w:p w:rsidR="002D4C14" w:rsidRDefault="002D4C14" w:rsidP="002D4C14">
            <w:pPr>
              <w:rPr>
                <w:rFonts w:ascii="Times New Roman" w:hAnsi="Times New Roman"/>
                <w:sz w:val="18"/>
                <w:szCs w:val="18"/>
              </w:rPr>
            </w:pPr>
            <w:r w:rsidRPr="00FF32F9">
              <w:rPr>
                <w:rFonts w:ascii="Times New Roman" w:hAnsi="Times New Roman"/>
                <w:sz w:val="18"/>
                <w:szCs w:val="18"/>
                <w:u w:val="single"/>
              </w:rPr>
              <w:t>Additional Requirements</w:t>
            </w:r>
            <w:r>
              <w:rPr>
                <w:rFonts w:ascii="Times New Roman" w:hAnsi="Times New Roman"/>
                <w:sz w:val="18"/>
                <w:szCs w:val="18"/>
              </w:rPr>
              <w:t>:</w:t>
            </w:r>
          </w:p>
          <w:p w:rsidR="002D4C14" w:rsidRDefault="002D4C14" w:rsidP="002D4C14">
            <w:pPr>
              <w:rPr>
                <w:rFonts w:ascii="Times New Roman" w:hAnsi="Times New Roman"/>
                <w:sz w:val="18"/>
                <w:szCs w:val="18"/>
              </w:rPr>
            </w:pPr>
          </w:p>
          <w:p w:rsidR="002D4C14" w:rsidRDefault="002D4C14" w:rsidP="002D4C14">
            <w:pPr>
              <w:rPr>
                <w:rFonts w:ascii="Times New Roman" w:hAnsi="Times New Roman"/>
                <w:sz w:val="18"/>
                <w:szCs w:val="18"/>
              </w:rPr>
            </w:pPr>
            <w:r>
              <w:rPr>
                <w:rFonts w:ascii="Times New Roman" w:hAnsi="Times New Roman"/>
                <w:sz w:val="18"/>
                <w:szCs w:val="18"/>
              </w:rPr>
              <w:t>NFA License Wholesaler/Retailer</w:t>
            </w:r>
          </w:p>
          <w:p w:rsidR="002D4C14" w:rsidRDefault="002D4C14" w:rsidP="002D4C14">
            <w:pPr>
              <w:rPr>
                <w:rFonts w:ascii="Times New Roman" w:hAnsi="Times New Roman"/>
                <w:sz w:val="18"/>
                <w:szCs w:val="18"/>
              </w:rPr>
            </w:pPr>
          </w:p>
          <w:p w:rsidR="002D4C14" w:rsidRDefault="002D4C14" w:rsidP="002D4C14">
            <w:pPr>
              <w:rPr>
                <w:rFonts w:ascii="Times New Roman" w:hAnsi="Times New Roman"/>
                <w:sz w:val="18"/>
                <w:szCs w:val="18"/>
              </w:rPr>
            </w:pPr>
            <w:r>
              <w:rPr>
                <w:rFonts w:ascii="Times New Roman" w:hAnsi="Times New Roman"/>
                <w:sz w:val="18"/>
                <w:szCs w:val="18"/>
              </w:rPr>
              <w:t>Representatives from ESS, CIIS, POS and ODC shall be invited to witness the release.</w:t>
            </w:r>
          </w:p>
          <w:p w:rsidR="002D4C14" w:rsidRPr="00B20A0C" w:rsidRDefault="002D4C14" w:rsidP="002D4C14">
            <w:pPr>
              <w:rPr>
                <w:rFonts w:ascii="Times New Roman" w:hAnsi="Times New Roman"/>
                <w:sz w:val="18"/>
                <w:szCs w:val="18"/>
              </w:rPr>
            </w:pPr>
          </w:p>
        </w:tc>
      </w:tr>
      <w:tr w:rsidR="00BF4C60"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BF4C60" w:rsidRPr="007B3D76" w:rsidRDefault="00BB49D6" w:rsidP="00BF4C60">
            <w:pPr>
              <w:jc w:val="both"/>
              <w:rPr>
                <w:rFonts w:ascii="Times New Roman" w:eastAsia="Arial Unicode MS" w:hAnsi="Times New Roman"/>
                <w:b/>
                <w:sz w:val="18"/>
                <w:szCs w:val="18"/>
              </w:rPr>
            </w:pPr>
            <w:r>
              <w:rPr>
                <w:rFonts w:ascii="Times New Roman" w:eastAsia="Arial Unicode MS" w:hAnsi="Times New Roman"/>
                <w:b/>
                <w:sz w:val="18"/>
                <w:szCs w:val="18"/>
                <w:highlight w:val="yellow"/>
              </w:rPr>
              <w:lastRenderedPageBreak/>
              <w:t>Sale Lot No. 70-12</w:t>
            </w:r>
            <w:r w:rsidR="00BF4C60" w:rsidRPr="006D57A6">
              <w:rPr>
                <w:rFonts w:ascii="Times New Roman" w:eastAsia="Arial Unicode MS" w:hAnsi="Times New Roman"/>
                <w:b/>
                <w:sz w:val="18"/>
                <w:szCs w:val="18"/>
                <w:highlight w:val="yellow"/>
              </w:rPr>
              <w:t>-</w:t>
            </w:r>
            <w:r w:rsidR="00BF4C60">
              <w:rPr>
                <w:rFonts w:ascii="Times New Roman" w:eastAsia="Arial Unicode MS" w:hAnsi="Times New Roman"/>
                <w:b/>
                <w:sz w:val="18"/>
                <w:szCs w:val="18"/>
                <w:highlight w:val="yellow"/>
              </w:rPr>
              <w:t>0</w:t>
            </w:r>
            <w:r>
              <w:rPr>
                <w:rFonts w:ascii="Times New Roman" w:eastAsia="Arial Unicode MS" w:hAnsi="Times New Roman"/>
                <w:b/>
                <w:sz w:val="18"/>
                <w:szCs w:val="18"/>
                <w:highlight w:val="yellow"/>
              </w:rPr>
              <w:t>3</w:t>
            </w:r>
            <w:r w:rsidR="00BF4C60" w:rsidRPr="006D57A6">
              <w:rPr>
                <w:rFonts w:ascii="Times New Roman" w:eastAsia="Arial Unicode MS" w:hAnsi="Times New Roman"/>
                <w:b/>
                <w:sz w:val="18"/>
                <w:szCs w:val="18"/>
                <w:highlight w:val="yellow"/>
              </w:rPr>
              <w:t>-14</w:t>
            </w:r>
          </w:p>
          <w:p w:rsidR="00BF4C60" w:rsidRPr="009208C3" w:rsidRDefault="00BF4C60" w:rsidP="00BF4C60">
            <w:pPr>
              <w:jc w:val="both"/>
              <w:rPr>
                <w:rFonts w:ascii="Times New Roman" w:eastAsia="Arial Unicode MS" w:hAnsi="Times New Roman"/>
                <w:sz w:val="18"/>
                <w:szCs w:val="18"/>
              </w:rPr>
            </w:pPr>
          </w:p>
          <w:p w:rsidR="00BF4C60" w:rsidRPr="00BF4C60" w:rsidRDefault="00BF4C60" w:rsidP="00BF4C60">
            <w:pPr>
              <w:jc w:val="both"/>
              <w:rPr>
                <w:rFonts w:ascii="Times New Roman" w:eastAsia="Arial Unicode MS" w:hAnsi="Times New Roman"/>
                <w:b/>
                <w:sz w:val="18"/>
                <w:szCs w:val="18"/>
              </w:rPr>
            </w:pPr>
            <w:r>
              <w:rPr>
                <w:rFonts w:ascii="Times New Roman" w:eastAsia="Arial Unicode MS" w:hAnsi="Times New Roman"/>
                <w:sz w:val="18"/>
                <w:szCs w:val="18"/>
              </w:rPr>
              <w:t xml:space="preserve"> Consignee: </w:t>
            </w:r>
            <w:r>
              <w:rPr>
                <w:rFonts w:ascii="Times New Roman" w:eastAsia="Arial Unicode MS" w:hAnsi="Times New Roman"/>
                <w:b/>
                <w:sz w:val="18"/>
                <w:szCs w:val="18"/>
              </w:rPr>
              <w:t>MALINGAS MULTI PURPOSE</w:t>
            </w:r>
          </w:p>
          <w:p w:rsidR="00BF4C60" w:rsidRDefault="00BF4C60" w:rsidP="00BF4C60">
            <w:pPr>
              <w:jc w:val="both"/>
              <w:rPr>
                <w:rFonts w:ascii="Times New Roman" w:eastAsia="Arial Unicode MS" w:hAnsi="Times New Roman"/>
                <w:sz w:val="18"/>
                <w:szCs w:val="18"/>
              </w:rPr>
            </w:pPr>
          </w:p>
          <w:p w:rsidR="00BF4C60" w:rsidRDefault="00BF4C60" w:rsidP="00BF4C60">
            <w:pPr>
              <w:jc w:val="both"/>
              <w:rPr>
                <w:rFonts w:ascii="Times New Roman" w:eastAsia="Arial Unicode MS" w:hAnsi="Times New Roman"/>
                <w:sz w:val="18"/>
                <w:szCs w:val="18"/>
              </w:rPr>
            </w:pPr>
            <w:r>
              <w:rPr>
                <w:rFonts w:ascii="Times New Roman" w:eastAsia="Arial Unicode MS" w:hAnsi="Times New Roman"/>
                <w:sz w:val="18"/>
                <w:szCs w:val="18"/>
              </w:rPr>
              <w:t>S.I. No. 388-2014</w:t>
            </w:r>
          </w:p>
          <w:p w:rsidR="00BF4C60" w:rsidRDefault="00BF4C60" w:rsidP="00BF4C60">
            <w:pPr>
              <w:jc w:val="both"/>
              <w:rPr>
                <w:rFonts w:ascii="Times New Roman" w:eastAsia="Arial Unicode MS" w:hAnsi="Times New Roman"/>
                <w:sz w:val="18"/>
                <w:szCs w:val="18"/>
              </w:rPr>
            </w:pPr>
            <w:r>
              <w:rPr>
                <w:rFonts w:ascii="Times New Roman" w:eastAsia="Arial Unicode MS" w:hAnsi="Times New Roman"/>
                <w:sz w:val="18"/>
                <w:szCs w:val="18"/>
              </w:rPr>
              <w:t>S.I. No. 041-2014</w:t>
            </w:r>
          </w:p>
          <w:p w:rsidR="00BF4C60" w:rsidRDefault="00BF4C60" w:rsidP="00BF4C60">
            <w:pPr>
              <w:jc w:val="both"/>
              <w:rPr>
                <w:rFonts w:ascii="Times New Roman" w:eastAsia="Arial Unicode MS" w:hAnsi="Times New Roman"/>
                <w:sz w:val="18"/>
                <w:szCs w:val="18"/>
              </w:rPr>
            </w:pPr>
          </w:p>
          <w:p w:rsidR="00BF4C60" w:rsidRDefault="00BF4C60" w:rsidP="00BF4C60">
            <w:pPr>
              <w:jc w:val="both"/>
              <w:rPr>
                <w:rFonts w:ascii="Times New Roman" w:eastAsia="Arial Unicode MS" w:hAnsi="Times New Roman"/>
                <w:sz w:val="18"/>
                <w:szCs w:val="18"/>
              </w:rPr>
            </w:pPr>
          </w:p>
          <w:p w:rsidR="00BF4C60" w:rsidRDefault="00EF50F5" w:rsidP="00BF4C60">
            <w:pPr>
              <w:jc w:val="both"/>
              <w:rPr>
                <w:rFonts w:ascii="Times New Roman" w:eastAsia="Arial Unicode MS" w:hAnsi="Times New Roman"/>
                <w:sz w:val="18"/>
                <w:szCs w:val="18"/>
              </w:rPr>
            </w:pPr>
            <w:r>
              <w:rPr>
                <w:rFonts w:ascii="Times New Roman" w:eastAsia="Arial Unicode MS" w:hAnsi="Times New Roman"/>
                <w:sz w:val="18"/>
                <w:szCs w:val="18"/>
              </w:rPr>
              <w:t>Date</w:t>
            </w:r>
            <w:r w:rsidR="00381057">
              <w:rPr>
                <w:rFonts w:ascii="Times New Roman" w:eastAsia="Arial Unicode MS" w:hAnsi="Times New Roman"/>
                <w:sz w:val="18"/>
                <w:szCs w:val="18"/>
              </w:rPr>
              <w:t xml:space="preserve"> of Arrival: 11-6</w:t>
            </w:r>
            <w:r w:rsidR="00BF4C60">
              <w:rPr>
                <w:rFonts w:ascii="Times New Roman" w:eastAsia="Arial Unicode MS" w:hAnsi="Times New Roman"/>
                <w:sz w:val="18"/>
                <w:szCs w:val="18"/>
              </w:rPr>
              <w:t>-2013</w:t>
            </w:r>
          </w:p>
          <w:p w:rsidR="00BF4C60" w:rsidRDefault="00381057" w:rsidP="00BF4C60">
            <w:pPr>
              <w:jc w:val="both"/>
              <w:rPr>
                <w:rFonts w:ascii="Times New Roman" w:eastAsia="Arial Unicode MS" w:hAnsi="Times New Roman"/>
                <w:sz w:val="18"/>
                <w:szCs w:val="18"/>
              </w:rPr>
            </w:pPr>
            <w:r>
              <w:rPr>
                <w:rFonts w:ascii="Times New Roman" w:eastAsia="Arial Unicode MS" w:hAnsi="Times New Roman"/>
                <w:sz w:val="18"/>
                <w:szCs w:val="18"/>
              </w:rPr>
              <w:t xml:space="preserve">                            11-13</w:t>
            </w:r>
            <w:r w:rsidR="00BF4C60">
              <w:rPr>
                <w:rFonts w:ascii="Times New Roman" w:eastAsia="Arial Unicode MS" w:hAnsi="Times New Roman"/>
                <w:sz w:val="18"/>
                <w:szCs w:val="18"/>
              </w:rPr>
              <w:t>-2013</w:t>
            </w:r>
          </w:p>
          <w:p w:rsidR="00BF4C60" w:rsidRDefault="00BF4C60" w:rsidP="00BF4C60">
            <w:pPr>
              <w:jc w:val="both"/>
              <w:rPr>
                <w:rFonts w:ascii="Times New Roman" w:hAnsi="Times New Roman"/>
                <w:bCs/>
                <w:color w:val="000000"/>
                <w:sz w:val="18"/>
                <w:szCs w:val="18"/>
              </w:rPr>
            </w:pPr>
            <w:r>
              <w:rPr>
                <w:rFonts w:ascii="Times New Roman" w:hAnsi="Times New Roman"/>
                <w:bCs/>
                <w:color w:val="000000"/>
                <w:sz w:val="18"/>
                <w:szCs w:val="18"/>
              </w:rPr>
              <w:t xml:space="preserve">                            </w:t>
            </w:r>
          </w:p>
          <w:p w:rsidR="00BF4C60" w:rsidRDefault="00BF4C60" w:rsidP="00BF4C60">
            <w:pPr>
              <w:jc w:val="both"/>
              <w:rPr>
                <w:rFonts w:ascii="Times New Roman" w:hAnsi="Times New Roman"/>
                <w:bCs/>
                <w:color w:val="000000"/>
                <w:sz w:val="18"/>
                <w:szCs w:val="18"/>
              </w:rPr>
            </w:pPr>
          </w:p>
          <w:p w:rsidR="00BF4C60" w:rsidRDefault="00BF4C60" w:rsidP="00BF4C60">
            <w:pPr>
              <w:jc w:val="both"/>
              <w:rPr>
                <w:rFonts w:ascii="Times New Roman" w:hAnsi="Times New Roman"/>
                <w:bCs/>
                <w:color w:val="000000"/>
                <w:sz w:val="18"/>
                <w:szCs w:val="18"/>
              </w:rPr>
            </w:pPr>
          </w:p>
          <w:p w:rsidR="00BF4C60" w:rsidRDefault="00BF4C60" w:rsidP="00BF4C60">
            <w:pPr>
              <w:jc w:val="both"/>
              <w:rPr>
                <w:rFonts w:ascii="Times New Roman" w:hAnsi="Times New Roman"/>
                <w:bCs/>
                <w:color w:val="000000"/>
                <w:sz w:val="18"/>
                <w:szCs w:val="18"/>
              </w:rPr>
            </w:pPr>
          </w:p>
          <w:p w:rsidR="00BF4C60" w:rsidRDefault="00BF4C60" w:rsidP="00BF4C60">
            <w:pPr>
              <w:jc w:val="both"/>
              <w:rPr>
                <w:rFonts w:ascii="Times New Roman" w:hAnsi="Times New Roman"/>
                <w:bCs/>
                <w:color w:val="000000"/>
                <w:sz w:val="18"/>
                <w:szCs w:val="18"/>
              </w:rPr>
            </w:pPr>
          </w:p>
          <w:p w:rsidR="009A6BDB" w:rsidRDefault="009A6BDB" w:rsidP="009A6BDB">
            <w:pPr>
              <w:jc w:val="both"/>
              <w:rPr>
                <w:rFonts w:ascii="Times New Roman" w:hAnsi="Times New Roman"/>
                <w:b/>
                <w:bCs/>
                <w:color w:val="000000"/>
                <w:sz w:val="18"/>
                <w:szCs w:val="18"/>
              </w:rPr>
            </w:pPr>
            <w:r>
              <w:rPr>
                <w:rFonts w:ascii="Times New Roman" w:hAnsi="Times New Roman"/>
                <w:b/>
                <w:bCs/>
                <w:color w:val="000000"/>
                <w:sz w:val="18"/>
                <w:szCs w:val="18"/>
              </w:rPr>
              <w:t>“PROCEEDS TO BE HELD IN TRUST”</w:t>
            </w:r>
          </w:p>
          <w:p w:rsidR="00752E2B" w:rsidRDefault="00752E2B" w:rsidP="00BF4C60">
            <w:pPr>
              <w:jc w:val="both"/>
              <w:rPr>
                <w:rFonts w:ascii="Times New Roman" w:hAnsi="Times New Roman"/>
                <w:bCs/>
                <w:color w:val="000000"/>
                <w:sz w:val="18"/>
                <w:szCs w:val="18"/>
              </w:rPr>
            </w:pPr>
          </w:p>
          <w:p w:rsidR="00752E2B" w:rsidRDefault="00752E2B" w:rsidP="00BF4C60">
            <w:pPr>
              <w:jc w:val="both"/>
              <w:rPr>
                <w:rFonts w:ascii="Times New Roman" w:hAnsi="Times New Roman"/>
                <w:bCs/>
                <w:color w:val="000000"/>
                <w:sz w:val="18"/>
                <w:szCs w:val="18"/>
              </w:rPr>
            </w:pPr>
          </w:p>
          <w:p w:rsidR="00BF4C60" w:rsidRDefault="00BF4C60" w:rsidP="00BF4C60">
            <w:pPr>
              <w:jc w:val="both"/>
              <w:rPr>
                <w:rFonts w:ascii="Times New Roman" w:hAnsi="Times New Roman"/>
                <w:bCs/>
                <w:color w:val="000000"/>
                <w:sz w:val="18"/>
                <w:szCs w:val="18"/>
              </w:rPr>
            </w:pPr>
          </w:p>
          <w:p w:rsidR="00BF4C60" w:rsidRDefault="00BF4C60" w:rsidP="00BF4C60">
            <w:pPr>
              <w:jc w:val="both"/>
              <w:rPr>
                <w:rFonts w:ascii="Times New Roman" w:hAnsi="Times New Roman"/>
                <w:b/>
                <w:bCs/>
                <w:color w:val="000000"/>
                <w:sz w:val="18"/>
                <w:szCs w:val="18"/>
                <w:u w:val="double"/>
              </w:rPr>
            </w:pPr>
            <w:r w:rsidRPr="00953A39">
              <w:rPr>
                <w:rFonts w:ascii="Times New Roman" w:eastAsia="Arial Unicode MS" w:hAnsi="Times New Roman"/>
                <w:b/>
                <w:sz w:val="18"/>
                <w:szCs w:val="18"/>
                <w:u w:val="double"/>
              </w:rPr>
              <w:t xml:space="preserve">Floor Price: </w:t>
            </w:r>
            <w:r>
              <w:rPr>
                <w:rFonts w:ascii="Times New Roman" w:hAnsi="Times New Roman"/>
                <w:b/>
                <w:bCs/>
                <w:color w:val="000000"/>
                <w:sz w:val="18"/>
                <w:szCs w:val="18"/>
                <w:u w:val="double"/>
              </w:rPr>
              <w:t>Php</w:t>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t>3,888,920.00</w:t>
            </w:r>
          </w:p>
          <w:p w:rsidR="00BF4C60" w:rsidRPr="00910F9C" w:rsidRDefault="00BF4C60" w:rsidP="00BF4C60">
            <w:pPr>
              <w:jc w:val="both"/>
              <w:rPr>
                <w:rFonts w:ascii="Times New Roman" w:hAnsi="Times New Roman"/>
                <w:bCs/>
                <w:color w:val="000000"/>
                <w:sz w:val="18"/>
                <w:szCs w:val="18"/>
              </w:rPr>
            </w:pPr>
            <w:r>
              <w:rPr>
                <w:rFonts w:ascii="Times New Roman" w:hAnsi="Times New Roman"/>
                <w:bCs/>
                <w:color w:val="000000"/>
                <w:sz w:val="18"/>
                <w:szCs w:val="18"/>
              </w:rPr>
              <w:t xml:space="preserve">                          @ 25.84/kg.</w:t>
            </w:r>
          </w:p>
        </w:tc>
        <w:tc>
          <w:tcPr>
            <w:tcW w:w="3022" w:type="pct"/>
            <w:tcBorders>
              <w:top w:val="single" w:sz="4" w:space="0" w:color="auto"/>
              <w:left w:val="single" w:sz="4" w:space="0" w:color="auto"/>
              <w:bottom w:val="single" w:sz="4" w:space="0" w:color="auto"/>
              <w:right w:val="single" w:sz="4" w:space="0" w:color="auto"/>
            </w:tcBorders>
          </w:tcPr>
          <w:p w:rsidR="00BF4C60" w:rsidRDefault="00BF4C60" w:rsidP="00BF4C60">
            <w:pPr>
              <w:tabs>
                <w:tab w:val="left" w:pos="4560"/>
              </w:tabs>
              <w:rPr>
                <w:rFonts w:ascii="Times New Roman" w:hAnsi="Times New Roman"/>
                <w:b/>
                <w:sz w:val="18"/>
                <w:szCs w:val="18"/>
              </w:rPr>
            </w:pPr>
          </w:p>
          <w:p w:rsidR="00BF4C60" w:rsidRDefault="00BF4C60" w:rsidP="00BF4C60">
            <w:pPr>
              <w:tabs>
                <w:tab w:val="left" w:pos="4560"/>
              </w:tabs>
              <w:jc w:val="both"/>
              <w:rPr>
                <w:rFonts w:ascii="Times New Roman" w:hAnsi="Times New Roman"/>
                <w:b/>
                <w:sz w:val="18"/>
                <w:szCs w:val="18"/>
              </w:rPr>
            </w:pPr>
          </w:p>
          <w:p w:rsidR="00BF4C60" w:rsidRDefault="00BF4C60" w:rsidP="00BF4C60">
            <w:pPr>
              <w:jc w:val="center"/>
              <w:rPr>
                <w:rFonts w:ascii="Times New Roman" w:hAnsi="Times New Roman"/>
                <w:b/>
                <w:sz w:val="18"/>
                <w:szCs w:val="18"/>
              </w:rPr>
            </w:pPr>
            <w:r>
              <w:rPr>
                <w:rFonts w:ascii="Times New Roman" w:hAnsi="Times New Roman"/>
                <w:b/>
                <w:sz w:val="18"/>
                <w:szCs w:val="18"/>
              </w:rPr>
              <w:t xml:space="preserve">More Than One (1) year Old Stock of White Rice </w:t>
            </w:r>
          </w:p>
          <w:p w:rsidR="00BF4C60" w:rsidRDefault="00BF4C60" w:rsidP="00BF4C60">
            <w:pPr>
              <w:jc w:val="center"/>
              <w:rPr>
                <w:rFonts w:ascii="Times New Roman" w:hAnsi="Times New Roman"/>
                <w:b/>
                <w:sz w:val="18"/>
                <w:szCs w:val="18"/>
              </w:rPr>
            </w:pPr>
            <w:r>
              <w:rPr>
                <w:rFonts w:ascii="Times New Roman" w:hAnsi="Times New Roman"/>
                <w:b/>
                <w:sz w:val="18"/>
                <w:szCs w:val="18"/>
              </w:rPr>
              <w:t xml:space="preserve">More or Less  </w:t>
            </w:r>
            <w:r w:rsidR="00752E2B">
              <w:rPr>
                <w:rFonts w:ascii="Times New Roman" w:hAnsi="Times New Roman"/>
                <w:b/>
                <w:sz w:val="18"/>
                <w:szCs w:val="18"/>
              </w:rPr>
              <w:t xml:space="preserve">Three Thousand Ten </w:t>
            </w:r>
            <w:r>
              <w:rPr>
                <w:rFonts w:ascii="Times New Roman" w:hAnsi="Times New Roman"/>
                <w:b/>
                <w:sz w:val="18"/>
                <w:szCs w:val="18"/>
              </w:rPr>
              <w:t xml:space="preserve"> Bags (3,010 bags)</w:t>
            </w:r>
          </w:p>
          <w:p w:rsidR="00BF4C60" w:rsidRDefault="00BF4C60" w:rsidP="00BF4C60">
            <w:pPr>
              <w:jc w:val="center"/>
              <w:rPr>
                <w:rFonts w:ascii="Times New Roman" w:hAnsi="Times New Roman"/>
                <w:sz w:val="18"/>
                <w:szCs w:val="18"/>
              </w:rPr>
            </w:pPr>
            <w:r w:rsidRPr="00454EA1">
              <w:rPr>
                <w:rFonts w:ascii="Times New Roman" w:hAnsi="Times New Roman"/>
                <w:sz w:val="18"/>
                <w:szCs w:val="18"/>
              </w:rPr>
              <w:t>@ 50 kg</w:t>
            </w:r>
            <w:r>
              <w:rPr>
                <w:rFonts w:ascii="Times New Roman" w:hAnsi="Times New Roman"/>
                <w:sz w:val="18"/>
                <w:szCs w:val="18"/>
              </w:rPr>
              <w:t>s</w:t>
            </w:r>
            <w:r w:rsidRPr="00454EA1">
              <w:rPr>
                <w:rFonts w:ascii="Times New Roman" w:hAnsi="Times New Roman"/>
                <w:sz w:val="18"/>
                <w:szCs w:val="18"/>
              </w:rPr>
              <w:t>/ bag (</w:t>
            </w:r>
            <w:r>
              <w:rPr>
                <w:rFonts w:ascii="Times New Roman" w:hAnsi="Times New Roman"/>
                <w:sz w:val="18"/>
                <w:szCs w:val="18"/>
              </w:rPr>
              <w:t xml:space="preserve">150,500 </w:t>
            </w:r>
            <w:r w:rsidRPr="00454EA1">
              <w:rPr>
                <w:rFonts w:ascii="Times New Roman" w:hAnsi="Times New Roman"/>
                <w:sz w:val="18"/>
                <w:szCs w:val="18"/>
              </w:rPr>
              <w:t>kgs)</w:t>
            </w:r>
          </w:p>
          <w:p w:rsidR="00BF4C60" w:rsidRPr="00454EA1" w:rsidRDefault="00BF4C60" w:rsidP="00BF4C60">
            <w:pPr>
              <w:jc w:val="center"/>
              <w:rPr>
                <w:rFonts w:ascii="Times New Roman" w:hAnsi="Times New Roman"/>
                <w:b/>
                <w:sz w:val="18"/>
                <w:szCs w:val="18"/>
              </w:rPr>
            </w:pPr>
          </w:p>
          <w:p w:rsidR="00BF4C60" w:rsidRDefault="00BF4C60" w:rsidP="00BF4C60">
            <w:pPr>
              <w:tabs>
                <w:tab w:val="left" w:pos="4560"/>
              </w:tabs>
              <w:jc w:val="center"/>
              <w:rPr>
                <w:rFonts w:ascii="Times New Roman" w:hAnsi="Times New Roman"/>
                <w:b/>
                <w:sz w:val="18"/>
                <w:szCs w:val="18"/>
              </w:rPr>
            </w:pPr>
            <w:r>
              <w:rPr>
                <w:rFonts w:ascii="Times New Roman" w:hAnsi="Times New Roman"/>
                <w:sz w:val="18"/>
                <w:szCs w:val="18"/>
              </w:rPr>
              <w:t>6 x 20 containers</w:t>
            </w:r>
          </w:p>
          <w:p w:rsidR="00BF4C60" w:rsidRDefault="00BF4C60" w:rsidP="00BF4C60">
            <w:pPr>
              <w:tabs>
                <w:tab w:val="left" w:pos="4560"/>
              </w:tabs>
              <w:jc w:val="center"/>
              <w:rPr>
                <w:rFonts w:ascii="Times New Roman" w:hAnsi="Times New Roman"/>
                <w:b/>
                <w:sz w:val="18"/>
                <w:szCs w:val="18"/>
              </w:rPr>
            </w:pPr>
          </w:p>
          <w:p w:rsidR="00BF4C60" w:rsidRDefault="00BF4C60" w:rsidP="00BF4C60">
            <w:pPr>
              <w:tabs>
                <w:tab w:val="left" w:pos="4560"/>
              </w:tabs>
              <w:jc w:val="center"/>
              <w:rPr>
                <w:rFonts w:ascii="Times New Roman" w:hAnsi="Times New Roman"/>
                <w:sz w:val="18"/>
                <w:szCs w:val="18"/>
              </w:rPr>
            </w:pPr>
            <w:r>
              <w:rPr>
                <w:rFonts w:ascii="Times New Roman" w:hAnsi="Times New Roman"/>
                <w:sz w:val="18"/>
                <w:szCs w:val="18"/>
              </w:rPr>
              <w:t>DRYU2769677; DRYU2576657; EGHU3020533</w:t>
            </w:r>
          </w:p>
          <w:p w:rsidR="00BF4C60" w:rsidRDefault="00BF4C60" w:rsidP="00BF4C60">
            <w:pPr>
              <w:tabs>
                <w:tab w:val="left" w:pos="4560"/>
              </w:tabs>
              <w:jc w:val="center"/>
              <w:rPr>
                <w:rFonts w:ascii="Times New Roman" w:hAnsi="Times New Roman"/>
                <w:sz w:val="18"/>
                <w:szCs w:val="18"/>
              </w:rPr>
            </w:pPr>
            <w:r>
              <w:rPr>
                <w:rFonts w:ascii="Times New Roman" w:hAnsi="Times New Roman"/>
                <w:sz w:val="18"/>
                <w:szCs w:val="18"/>
              </w:rPr>
              <w:t>TEMU3562310; TEMU3797423; TGHU0272243</w:t>
            </w:r>
          </w:p>
          <w:p w:rsidR="00BF4C60" w:rsidRPr="00A74072" w:rsidRDefault="00BF4C60" w:rsidP="00BF4C60">
            <w:pPr>
              <w:tabs>
                <w:tab w:val="left" w:pos="4560"/>
              </w:tabs>
              <w:jc w:val="center"/>
              <w:rPr>
                <w:rFonts w:ascii="Times New Roman" w:hAnsi="Times New Roman"/>
                <w:sz w:val="18"/>
                <w:szCs w:val="18"/>
              </w:rPr>
            </w:pPr>
          </w:p>
          <w:p w:rsidR="00BF4C60" w:rsidRDefault="00BF4C60" w:rsidP="00BF4C60">
            <w:pPr>
              <w:tabs>
                <w:tab w:val="left" w:pos="4560"/>
              </w:tabs>
              <w:jc w:val="center"/>
              <w:rPr>
                <w:rFonts w:ascii="Times New Roman" w:hAnsi="Times New Roman"/>
                <w:b/>
                <w:sz w:val="18"/>
                <w:szCs w:val="18"/>
              </w:rPr>
            </w:pPr>
          </w:p>
          <w:p w:rsidR="00BF4C60" w:rsidRPr="00764AF9" w:rsidRDefault="00BF4C60" w:rsidP="00BF4C60">
            <w:pPr>
              <w:tabs>
                <w:tab w:val="left" w:pos="4560"/>
              </w:tabs>
              <w:jc w:val="center"/>
              <w:rPr>
                <w:rFonts w:ascii="Times New Roman" w:hAnsi="Times New Roman"/>
                <w:b/>
                <w:sz w:val="18"/>
                <w:szCs w:val="18"/>
              </w:rPr>
            </w:pPr>
          </w:p>
          <w:p w:rsidR="00BF4C60" w:rsidRPr="009208C3" w:rsidRDefault="00BF4C60" w:rsidP="00BF4C60">
            <w:pPr>
              <w:jc w:val="center"/>
              <w:rPr>
                <w:rFonts w:ascii="Times New Roman" w:hAnsi="Times New Roman"/>
                <w:b/>
                <w:sz w:val="18"/>
                <w:szCs w:val="18"/>
              </w:rPr>
            </w:pPr>
            <w:r w:rsidRPr="009208C3">
              <w:rPr>
                <w:rFonts w:ascii="Times New Roman" w:hAnsi="Times New Roman"/>
                <w:b/>
                <w:sz w:val="18"/>
                <w:szCs w:val="18"/>
              </w:rPr>
              <w:t xml:space="preserve"> “ AS IS WHERE IS ”</w:t>
            </w:r>
          </w:p>
          <w:p w:rsidR="00BF4C60" w:rsidRDefault="00BF4C60" w:rsidP="006815ED">
            <w:pPr>
              <w:jc w:val="center"/>
              <w:rPr>
                <w:rFonts w:ascii="Times New Roman" w:hAnsi="Times New Roman"/>
                <w:sz w:val="18"/>
                <w:szCs w:val="18"/>
              </w:rPr>
            </w:pPr>
            <w:r w:rsidRPr="009208C3">
              <w:rPr>
                <w:rFonts w:ascii="Times New Roman" w:hAnsi="Times New Roman"/>
                <w:sz w:val="18"/>
                <w:szCs w:val="18"/>
              </w:rPr>
              <w:t xml:space="preserve">Location: </w:t>
            </w:r>
            <w:r>
              <w:rPr>
                <w:rFonts w:ascii="Times New Roman" w:hAnsi="Times New Roman"/>
                <w:sz w:val="18"/>
                <w:szCs w:val="18"/>
              </w:rPr>
              <w:t xml:space="preserve"> ICTSI</w:t>
            </w:r>
          </w:p>
          <w:p w:rsidR="00BF4C60" w:rsidRDefault="00BF4C60" w:rsidP="00752E2B">
            <w:pPr>
              <w:rPr>
                <w:rFonts w:ascii="Times New Roman" w:hAnsi="Times New Roman"/>
                <w:sz w:val="18"/>
                <w:szCs w:val="18"/>
              </w:rPr>
            </w:pPr>
          </w:p>
          <w:p w:rsidR="00BF4C60" w:rsidRDefault="00BF4C60" w:rsidP="00BF4C60">
            <w:pPr>
              <w:rPr>
                <w:rFonts w:ascii="Times New Roman" w:hAnsi="Times New Roman"/>
                <w:sz w:val="18"/>
                <w:szCs w:val="18"/>
              </w:rPr>
            </w:pPr>
            <w:r w:rsidRPr="00FF32F9">
              <w:rPr>
                <w:rFonts w:ascii="Times New Roman" w:hAnsi="Times New Roman"/>
                <w:sz w:val="18"/>
                <w:szCs w:val="18"/>
                <w:u w:val="single"/>
              </w:rPr>
              <w:t>Additional Requirements</w:t>
            </w:r>
            <w:r>
              <w:rPr>
                <w:rFonts w:ascii="Times New Roman" w:hAnsi="Times New Roman"/>
                <w:sz w:val="18"/>
                <w:szCs w:val="18"/>
              </w:rPr>
              <w:t>:</w:t>
            </w:r>
          </w:p>
          <w:p w:rsidR="00BF4C60" w:rsidRDefault="00BF4C60" w:rsidP="00BF4C60">
            <w:pPr>
              <w:rPr>
                <w:rFonts w:ascii="Times New Roman" w:hAnsi="Times New Roman"/>
                <w:sz w:val="18"/>
                <w:szCs w:val="18"/>
              </w:rPr>
            </w:pPr>
          </w:p>
          <w:p w:rsidR="00BF4C60" w:rsidRDefault="00BF4C60" w:rsidP="00BF4C60">
            <w:pPr>
              <w:rPr>
                <w:rFonts w:ascii="Times New Roman" w:hAnsi="Times New Roman"/>
                <w:sz w:val="18"/>
                <w:szCs w:val="18"/>
              </w:rPr>
            </w:pPr>
            <w:r>
              <w:rPr>
                <w:rFonts w:ascii="Times New Roman" w:hAnsi="Times New Roman"/>
                <w:sz w:val="18"/>
                <w:szCs w:val="18"/>
              </w:rPr>
              <w:t>NFA License Wholesaler/Retailer</w:t>
            </w:r>
          </w:p>
          <w:p w:rsidR="00BF4C60" w:rsidRDefault="00BF4C60" w:rsidP="00BF4C60">
            <w:pPr>
              <w:rPr>
                <w:rFonts w:ascii="Times New Roman" w:hAnsi="Times New Roman"/>
                <w:sz w:val="18"/>
                <w:szCs w:val="18"/>
              </w:rPr>
            </w:pPr>
          </w:p>
          <w:p w:rsidR="00BF4C60" w:rsidRDefault="00BF4C60" w:rsidP="00BF4C60">
            <w:pPr>
              <w:rPr>
                <w:rFonts w:ascii="Times New Roman" w:hAnsi="Times New Roman"/>
                <w:sz w:val="18"/>
                <w:szCs w:val="18"/>
              </w:rPr>
            </w:pPr>
            <w:r>
              <w:rPr>
                <w:rFonts w:ascii="Times New Roman" w:hAnsi="Times New Roman"/>
                <w:sz w:val="18"/>
                <w:szCs w:val="18"/>
              </w:rPr>
              <w:t>Representatives from ESS, CIIS, POS and ODC shall be invited to witness the release.</w:t>
            </w:r>
          </w:p>
          <w:p w:rsidR="00BF4C60" w:rsidRPr="00B20A0C" w:rsidRDefault="00BF4C60" w:rsidP="00BF4C60">
            <w:pPr>
              <w:rPr>
                <w:rFonts w:ascii="Times New Roman" w:hAnsi="Times New Roman"/>
                <w:sz w:val="18"/>
                <w:szCs w:val="18"/>
              </w:rPr>
            </w:pPr>
          </w:p>
        </w:tc>
      </w:tr>
      <w:tr w:rsidR="00752E2B"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752E2B" w:rsidRPr="007B3D76" w:rsidRDefault="00BB49D6" w:rsidP="00752E2B">
            <w:pPr>
              <w:jc w:val="both"/>
              <w:rPr>
                <w:rFonts w:ascii="Times New Roman" w:eastAsia="Arial Unicode MS" w:hAnsi="Times New Roman"/>
                <w:b/>
                <w:sz w:val="18"/>
                <w:szCs w:val="18"/>
              </w:rPr>
            </w:pPr>
            <w:r>
              <w:rPr>
                <w:rFonts w:ascii="Times New Roman" w:eastAsia="Arial Unicode MS" w:hAnsi="Times New Roman"/>
                <w:b/>
                <w:sz w:val="18"/>
                <w:szCs w:val="18"/>
                <w:highlight w:val="yellow"/>
              </w:rPr>
              <w:t>Sale Lot No. 71</w:t>
            </w:r>
            <w:r w:rsidR="00752E2B">
              <w:rPr>
                <w:rFonts w:ascii="Times New Roman" w:eastAsia="Arial Unicode MS" w:hAnsi="Times New Roman"/>
                <w:b/>
                <w:sz w:val="18"/>
                <w:szCs w:val="18"/>
                <w:highlight w:val="yellow"/>
              </w:rPr>
              <w:t>-1</w:t>
            </w:r>
            <w:r>
              <w:rPr>
                <w:rFonts w:ascii="Times New Roman" w:eastAsia="Arial Unicode MS" w:hAnsi="Times New Roman"/>
                <w:b/>
                <w:sz w:val="18"/>
                <w:szCs w:val="18"/>
                <w:highlight w:val="yellow"/>
              </w:rPr>
              <w:t>2</w:t>
            </w:r>
            <w:r w:rsidR="00752E2B" w:rsidRPr="006D57A6">
              <w:rPr>
                <w:rFonts w:ascii="Times New Roman" w:eastAsia="Arial Unicode MS" w:hAnsi="Times New Roman"/>
                <w:b/>
                <w:sz w:val="18"/>
                <w:szCs w:val="18"/>
                <w:highlight w:val="yellow"/>
              </w:rPr>
              <w:t>-</w:t>
            </w:r>
            <w:r w:rsidR="00752E2B">
              <w:rPr>
                <w:rFonts w:ascii="Times New Roman" w:eastAsia="Arial Unicode MS" w:hAnsi="Times New Roman"/>
                <w:b/>
                <w:sz w:val="18"/>
                <w:szCs w:val="18"/>
                <w:highlight w:val="yellow"/>
              </w:rPr>
              <w:t>0</w:t>
            </w:r>
            <w:r>
              <w:rPr>
                <w:rFonts w:ascii="Times New Roman" w:eastAsia="Arial Unicode MS" w:hAnsi="Times New Roman"/>
                <w:b/>
                <w:sz w:val="18"/>
                <w:szCs w:val="18"/>
                <w:highlight w:val="yellow"/>
              </w:rPr>
              <w:t>4</w:t>
            </w:r>
            <w:r w:rsidR="00752E2B" w:rsidRPr="006D57A6">
              <w:rPr>
                <w:rFonts w:ascii="Times New Roman" w:eastAsia="Arial Unicode MS" w:hAnsi="Times New Roman"/>
                <w:b/>
                <w:sz w:val="18"/>
                <w:szCs w:val="18"/>
                <w:highlight w:val="yellow"/>
              </w:rPr>
              <w:t>-14</w:t>
            </w:r>
          </w:p>
          <w:p w:rsidR="00752E2B" w:rsidRPr="009208C3" w:rsidRDefault="00752E2B" w:rsidP="00752E2B">
            <w:pPr>
              <w:jc w:val="both"/>
              <w:rPr>
                <w:rFonts w:ascii="Times New Roman" w:eastAsia="Arial Unicode MS" w:hAnsi="Times New Roman"/>
                <w:sz w:val="18"/>
                <w:szCs w:val="18"/>
              </w:rPr>
            </w:pPr>
          </w:p>
          <w:p w:rsidR="00752E2B" w:rsidRDefault="00752E2B" w:rsidP="00752E2B">
            <w:pPr>
              <w:jc w:val="both"/>
              <w:rPr>
                <w:rFonts w:ascii="Times New Roman" w:eastAsia="Arial Unicode MS" w:hAnsi="Times New Roman"/>
                <w:sz w:val="18"/>
                <w:szCs w:val="18"/>
              </w:rPr>
            </w:pPr>
            <w:r>
              <w:rPr>
                <w:rFonts w:ascii="Times New Roman" w:eastAsia="Arial Unicode MS" w:hAnsi="Times New Roman"/>
                <w:sz w:val="18"/>
                <w:szCs w:val="18"/>
              </w:rPr>
              <w:t xml:space="preserve"> Consignee: </w:t>
            </w:r>
            <w:r>
              <w:rPr>
                <w:rFonts w:ascii="Times New Roman" w:eastAsia="Arial Unicode MS" w:hAnsi="Times New Roman"/>
                <w:b/>
                <w:sz w:val="18"/>
                <w:szCs w:val="18"/>
              </w:rPr>
              <w:t xml:space="preserve"> MALINGAS MULTI PURPOSE</w:t>
            </w:r>
            <w:r>
              <w:rPr>
                <w:rFonts w:ascii="Times New Roman" w:eastAsia="Arial Unicode MS" w:hAnsi="Times New Roman"/>
                <w:sz w:val="18"/>
                <w:szCs w:val="18"/>
              </w:rPr>
              <w:t xml:space="preserve"> </w:t>
            </w:r>
          </w:p>
          <w:p w:rsidR="00752E2B" w:rsidRDefault="00752E2B" w:rsidP="00752E2B">
            <w:pPr>
              <w:jc w:val="both"/>
              <w:rPr>
                <w:rFonts w:ascii="Times New Roman" w:eastAsia="Arial Unicode MS" w:hAnsi="Times New Roman"/>
                <w:sz w:val="18"/>
                <w:szCs w:val="18"/>
              </w:rPr>
            </w:pPr>
          </w:p>
          <w:p w:rsidR="00752E2B" w:rsidRDefault="00752E2B" w:rsidP="00752E2B">
            <w:pPr>
              <w:jc w:val="both"/>
              <w:rPr>
                <w:rFonts w:ascii="Times New Roman" w:eastAsia="Arial Unicode MS" w:hAnsi="Times New Roman"/>
                <w:sz w:val="18"/>
                <w:szCs w:val="18"/>
              </w:rPr>
            </w:pPr>
            <w:r>
              <w:rPr>
                <w:rFonts w:ascii="Times New Roman" w:eastAsia="Arial Unicode MS" w:hAnsi="Times New Roman"/>
                <w:sz w:val="18"/>
                <w:szCs w:val="18"/>
              </w:rPr>
              <w:t>S.I. No. 390-2014</w:t>
            </w:r>
          </w:p>
          <w:p w:rsidR="00752E2B" w:rsidRDefault="00752E2B" w:rsidP="00752E2B">
            <w:pPr>
              <w:jc w:val="both"/>
              <w:rPr>
                <w:rFonts w:ascii="Times New Roman" w:eastAsia="Arial Unicode MS" w:hAnsi="Times New Roman"/>
                <w:sz w:val="18"/>
                <w:szCs w:val="18"/>
              </w:rPr>
            </w:pPr>
            <w:r>
              <w:rPr>
                <w:rFonts w:ascii="Times New Roman" w:eastAsia="Arial Unicode MS" w:hAnsi="Times New Roman"/>
                <w:sz w:val="18"/>
                <w:szCs w:val="18"/>
              </w:rPr>
              <w:t>S.I. No. 389-2014</w:t>
            </w:r>
          </w:p>
          <w:p w:rsidR="00752E2B" w:rsidRDefault="00752E2B" w:rsidP="00752E2B">
            <w:pPr>
              <w:jc w:val="both"/>
              <w:rPr>
                <w:rFonts w:ascii="Times New Roman" w:eastAsia="Arial Unicode MS" w:hAnsi="Times New Roman"/>
                <w:sz w:val="18"/>
                <w:szCs w:val="18"/>
              </w:rPr>
            </w:pPr>
          </w:p>
          <w:p w:rsidR="00752E2B" w:rsidRDefault="00752E2B" w:rsidP="00752E2B">
            <w:pPr>
              <w:jc w:val="both"/>
              <w:rPr>
                <w:rFonts w:ascii="Times New Roman" w:eastAsia="Arial Unicode MS" w:hAnsi="Times New Roman"/>
                <w:sz w:val="18"/>
                <w:szCs w:val="18"/>
              </w:rPr>
            </w:pPr>
          </w:p>
          <w:p w:rsidR="00752E2B" w:rsidRDefault="00752E2B" w:rsidP="00752E2B">
            <w:pPr>
              <w:jc w:val="both"/>
              <w:rPr>
                <w:rFonts w:ascii="Times New Roman" w:eastAsia="Arial Unicode MS" w:hAnsi="Times New Roman"/>
                <w:sz w:val="18"/>
                <w:szCs w:val="18"/>
              </w:rPr>
            </w:pPr>
          </w:p>
          <w:p w:rsidR="00752E2B" w:rsidRDefault="00EF50F5" w:rsidP="00752E2B">
            <w:pPr>
              <w:jc w:val="both"/>
              <w:rPr>
                <w:rFonts w:ascii="Times New Roman" w:eastAsia="Arial Unicode MS" w:hAnsi="Times New Roman"/>
                <w:sz w:val="18"/>
                <w:szCs w:val="18"/>
              </w:rPr>
            </w:pPr>
            <w:r>
              <w:rPr>
                <w:rFonts w:ascii="Times New Roman" w:eastAsia="Arial Unicode MS" w:hAnsi="Times New Roman"/>
                <w:sz w:val="18"/>
                <w:szCs w:val="18"/>
              </w:rPr>
              <w:t>Date</w:t>
            </w:r>
            <w:r w:rsidR="00752E2B">
              <w:rPr>
                <w:rFonts w:ascii="Times New Roman" w:eastAsia="Arial Unicode MS" w:hAnsi="Times New Roman"/>
                <w:sz w:val="18"/>
                <w:szCs w:val="18"/>
              </w:rPr>
              <w:t xml:space="preserve"> of Arrival: 11-</w:t>
            </w:r>
            <w:r w:rsidR="00381057">
              <w:rPr>
                <w:rFonts w:ascii="Times New Roman" w:eastAsia="Arial Unicode MS" w:hAnsi="Times New Roman"/>
                <w:sz w:val="18"/>
                <w:szCs w:val="18"/>
              </w:rPr>
              <w:t>16</w:t>
            </w:r>
            <w:r w:rsidR="00752E2B">
              <w:rPr>
                <w:rFonts w:ascii="Times New Roman" w:eastAsia="Arial Unicode MS" w:hAnsi="Times New Roman"/>
                <w:sz w:val="18"/>
                <w:szCs w:val="18"/>
              </w:rPr>
              <w:t>-2013</w:t>
            </w:r>
          </w:p>
          <w:p w:rsidR="00752E2B" w:rsidRDefault="00752E2B" w:rsidP="00752E2B">
            <w:pPr>
              <w:jc w:val="both"/>
              <w:rPr>
                <w:rFonts w:ascii="Times New Roman" w:eastAsia="Arial Unicode MS" w:hAnsi="Times New Roman"/>
                <w:sz w:val="18"/>
                <w:szCs w:val="18"/>
              </w:rPr>
            </w:pPr>
            <w:r>
              <w:rPr>
                <w:rFonts w:ascii="Times New Roman" w:eastAsia="Arial Unicode MS" w:hAnsi="Times New Roman"/>
                <w:sz w:val="18"/>
                <w:szCs w:val="18"/>
              </w:rPr>
              <w:t xml:space="preserve">                            </w:t>
            </w:r>
          </w:p>
          <w:p w:rsidR="00752E2B" w:rsidRDefault="00752E2B" w:rsidP="00381057">
            <w:pPr>
              <w:tabs>
                <w:tab w:val="center" w:pos="1926"/>
              </w:tabs>
              <w:jc w:val="both"/>
              <w:rPr>
                <w:rFonts w:ascii="Times New Roman" w:hAnsi="Times New Roman"/>
                <w:bCs/>
                <w:color w:val="000000"/>
                <w:sz w:val="18"/>
                <w:szCs w:val="18"/>
              </w:rPr>
            </w:pPr>
            <w:r>
              <w:rPr>
                <w:rFonts w:ascii="Times New Roman" w:hAnsi="Times New Roman"/>
                <w:bCs/>
                <w:color w:val="000000"/>
                <w:sz w:val="18"/>
                <w:szCs w:val="18"/>
              </w:rPr>
              <w:t xml:space="preserve">      </w:t>
            </w:r>
            <w:r w:rsidR="00381057">
              <w:rPr>
                <w:rFonts w:ascii="Times New Roman" w:hAnsi="Times New Roman"/>
                <w:bCs/>
                <w:color w:val="000000"/>
                <w:sz w:val="18"/>
                <w:szCs w:val="18"/>
              </w:rPr>
              <w:tab/>
            </w:r>
          </w:p>
          <w:p w:rsidR="00752E2B" w:rsidRDefault="00752E2B" w:rsidP="00752E2B">
            <w:pPr>
              <w:jc w:val="both"/>
              <w:rPr>
                <w:rFonts w:ascii="Times New Roman" w:hAnsi="Times New Roman"/>
                <w:bCs/>
                <w:color w:val="000000"/>
                <w:sz w:val="18"/>
                <w:szCs w:val="18"/>
              </w:rPr>
            </w:pPr>
          </w:p>
          <w:p w:rsidR="00752E2B" w:rsidRDefault="00752E2B" w:rsidP="00752E2B">
            <w:pPr>
              <w:jc w:val="both"/>
              <w:rPr>
                <w:rFonts w:ascii="Times New Roman" w:hAnsi="Times New Roman"/>
                <w:bCs/>
                <w:color w:val="000000"/>
                <w:sz w:val="18"/>
                <w:szCs w:val="18"/>
              </w:rPr>
            </w:pPr>
          </w:p>
          <w:p w:rsidR="009A6BDB" w:rsidRDefault="009A6BDB" w:rsidP="009A6BDB">
            <w:pPr>
              <w:jc w:val="both"/>
              <w:rPr>
                <w:rFonts w:ascii="Times New Roman" w:hAnsi="Times New Roman"/>
                <w:b/>
                <w:bCs/>
                <w:color w:val="000000"/>
                <w:sz w:val="18"/>
                <w:szCs w:val="18"/>
              </w:rPr>
            </w:pPr>
            <w:r>
              <w:rPr>
                <w:rFonts w:ascii="Times New Roman" w:hAnsi="Times New Roman"/>
                <w:b/>
                <w:bCs/>
                <w:color w:val="000000"/>
                <w:sz w:val="18"/>
                <w:szCs w:val="18"/>
              </w:rPr>
              <w:t>“PROCEEDS TO BE HELD IN TRUST”</w:t>
            </w:r>
          </w:p>
          <w:p w:rsidR="00EC06CC" w:rsidRDefault="00EC06CC" w:rsidP="00752E2B">
            <w:pPr>
              <w:jc w:val="both"/>
              <w:rPr>
                <w:rFonts w:ascii="Times New Roman" w:hAnsi="Times New Roman"/>
                <w:bCs/>
                <w:color w:val="000000"/>
                <w:sz w:val="18"/>
                <w:szCs w:val="18"/>
              </w:rPr>
            </w:pPr>
          </w:p>
          <w:p w:rsidR="005C298F" w:rsidRDefault="005C298F" w:rsidP="00752E2B">
            <w:pPr>
              <w:jc w:val="both"/>
              <w:rPr>
                <w:rFonts w:ascii="Times New Roman" w:hAnsi="Times New Roman"/>
                <w:bCs/>
                <w:color w:val="000000"/>
                <w:sz w:val="18"/>
                <w:szCs w:val="18"/>
              </w:rPr>
            </w:pPr>
          </w:p>
          <w:p w:rsidR="00752E2B" w:rsidRDefault="00752E2B" w:rsidP="00752E2B">
            <w:pPr>
              <w:jc w:val="both"/>
              <w:rPr>
                <w:rFonts w:ascii="Times New Roman" w:hAnsi="Times New Roman"/>
                <w:bCs/>
                <w:color w:val="000000"/>
                <w:sz w:val="18"/>
                <w:szCs w:val="18"/>
              </w:rPr>
            </w:pPr>
          </w:p>
          <w:p w:rsidR="00752E2B" w:rsidRDefault="00752E2B" w:rsidP="00752E2B">
            <w:pPr>
              <w:jc w:val="both"/>
              <w:rPr>
                <w:rFonts w:ascii="Times New Roman" w:hAnsi="Times New Roman"/>
                <w:b/>
                <w:bCs/>
                <w:color w:val="000000"/>
                <w:sz w:val="18"/>
                <w:szCs w:val="18"/>
                <w:u w:val="double"/>
              </w:rPr>
            </w:pPr>
            <w:r w:rsidRPr="00953A39">
              <w:rPr>
                <w:rFonts w:ascii="Times New Roman" w:eastAsia="Arial Unicode MS" w:hAnsi="Times New Roman"/>
                <w:b/>
                <w:sz w:val="18"/>
                <w:szCs w:val="18"/>
                <w:u w:val="double"/>
              </w:rPr>
              <w:t xml:space="preserve">Floor Price: </w:t>
            </w:r>
            <w:r>
              <w:rPr>
                <w:rFonts w:ascii="Times New Roman" w:hAnsi="Times New Roman"/>
                <w:b/>
                <w:bCs/>
                <w:color w:val="000000"/>
                <w:sz w:val="18"/>
                <w:szCs w:val="18"/>
                <w:u w:val="double"/>
              </w:rPr>
              <w:t>Php</w:t>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sidR="009A27A6">
              <w:rPr>
                <w:rFonts w:ascii="Times New Roman" w:hAnsi="Times New Roman"/>
                <w:b/>
                <w:bCs/>
                <w:color w:val="000000"/>
                <w:sz w:val="18"/>
                <w:szCs w:val="18"/>
                <w:u w:val="double"/>
              </w:rPr>
              <w:t>4,879,062.50</w:t>
            </w:r>
          </w:p>
          <w:p w:rsidR="00752E2B" w:rsidRPr="00910F9C" w:rsidRDefault="00752E2B" w:rsidP="00752E2B">
            <w:pPr>
              <w:jc w:val="both"/>
              <w:rPr>
                <w:rFonts w:ascii="Times New Roman" w:hAnsi="Times New Roman"/>
                <w:bCs/>
                <w:color w:val="000000"/>
                <w:sz w:val="18"/>
                <w:szCs w:val="18"/>
              </w:rPr>
            </w:pPr>
            <w:r>
              <w:rPr>
                <w:rFonts w:ascii="Times New Roman" w:hAnsi="Times New Roman"/>
                <w:bCs/>
                <w:color w:val="000000"/>
                <w:sz w:val="18"/>
                <w:szCs w:val="18"/>
              </w:rPr>
              <w:t xml:space="preserve">                          @ 32.50/kg.</w:t>
            </w:r>
          </w:p>
        </w:tc>
        <w:tc>
          <w:tcPr>
            <w:tcW w:w="3022" w:type="pct"/>
            <w:tcBorders>
              <w:top w:val="single" w:sz="4" w:space="0" w:color="auto"/>
              <w:left w:val="single" w:sz="4" w:space="0" w:color="auto"/>
              <w:bottom w:val="single" w:sz="4" w:space="0" w:color="auto"/>
              <w:right w:val="single" w:sz="4" w:space="0" w:color="auto"/>
            </w:tcBorders>
          </w:tcPr>
          <w:p w:rsidR="00752E2B" w:rsidRDefault="00752E2B" w:rsidP="00752E2B">
            <w:pPr>
              <w:tabs>
                <w:tab w:val="left" w:pos="4560"/>
              </w:tabs>
              <w:rPr>
                <w:rFonts w:ascii="Times New Roman" w:hAnsi="Times New Roman"/>
                <w:b/>
                <w:sz w:val="18"/>
                <w:szCs w:val="18"/>
              </w:rPr>
            </w:pPr>
          </w:p>
          <w:p w:rsidR="00752E2B" w:rsidRDefault="00752E2B" w:rsidP="00752E2B">
            <w:pPr>
              <w:tabs>
                <w:tab w:val="left" w:pos="4560"/>
              </w:tabs>
              <w:jc w:val="both"/>
              <w:rPr>
                <w:rFonts w:ascii="Times New Roman" w:hAnsi="Times New Roman"/>
                <w:b/>
                <w:sz w:val="18"/>
                <w:szCs w:val="18"/>
              </w:rPr>
            </w:pPr>
          </w:p>
          <w:p w:rsidR="00752E2B" w:rsidRDefault="00752E2B" w:rsidP="00752E2B">
            <w:pPr>
              <w:jc w:val="center"/>
              <w:rPr>
                <w:rFonts w:ascii="Times New Roman" w:hAnsi="Times New Roman"/>
                <w:b/>
                <w:sz w:val="18"/>
                <w:szCs w:val="18"/>
              </w:rPr>
            </w:pPr>
            <w:r>
              <w:rPr>
                <w:rFonts w:ascii="Times New Roman" w:hAnsi="Times New Roman"/>
                <w:b/>
                <w:sz w:val="18"/>
                <w:szCs w:val="18"/>
              </w:rPr>
              <w:t xml:space="preserve">More Than One (1) year Old Stock of Jasmine  Rice </w:t>
            </w:r>
          </w:p>
          <w:p w:rsidR="00752E2B" w:rsidRDefault="00752E2B" w:rsidP="00752E2B">
            <w:pPr>
              <w:jc w:val="center"/>
              <w:rPr>
                <w:rFonts w:ascii="Times New Roman" w:hAnsi="Times New Roman"/>
                <w:b/>
                <w:sz w:val="18"/>
                <w:szCs w:val="18"/>
              </w:rPr>
            </w:pPr>
            <w:r>
              <w:rPr>
                <w:rFonts w:ascii="Times New Roman" w:hAnsi="Times New Roman"/>
                <w:b/>
                <w:sz w:val="18"/>
                <w:szCs w:val="18"/>
              </w:rPr>
              <w:t xml:space="preserve">More or Less  </w:t>
            </w:r>
            <w:r w:rsidR="000051ED">
              <w:rPr>
                <w:rFonts w:ascii="Times New Roman" w:hAnsi="Times New Roman"/>
                <w:b/>
                <w:sz w:val="18"/>
                <w:szCs w:val="18"/>
              </w:rPr>
              <w:t xml:space="preserve">Six Thousand </w:t>
            </w:r>
            <w:r w:rsidR="009A27A6">
              <w:rPr>
                <w:rFonts w:ascii="Times New Roman" w:hAnsi="Times New Roman"/>
                <w:b/>
                <w:sz w:val="18"/>
                <w:szCs w:val="18"/>
              </w:rPr>
              <w:t xml:space="preserve">five </w:t>
            </w:r>
            <w:r w:rsidR="000051ED">
              <w:rPr>
                <w:rFonts w:ascii="Times New Roman" w:hAnsi="Times New Roman"/>
                <w:b/>
                <w:sz w:val="18"/>
                <w:szCs w:val="18"/>
              </w:rPr>
              <w:t xml:space="preserve"> </w:t>
            </w:r>
            <w:r>
              <w:rPr>
                <w:rFonts w:ascii="Times New Roman" w:hAnsi="Times New Roman"/>
                <w:b/>
                <w:sz w:val="18"/>
                <w:szCs w:val="18"/>
              </w:rPr>
              <w:t xml:space="preserve"> (</w:t>
            </w:r>
            <w:r w:rsidR="000051ED">
              <w:rPr>
                <w:rFonts w:ascii="Times New Roman" w:hAnsi="Times New Roman"/>
                <w:b/>
                <w:sz w:val="18"/>
                <w:szCs w:val="18"/>
              </w:rPr>
              <w:t>6</w:t>
            </w:r>
            <w:r w:rsidR="009A27A6">
              <w:rPr>
                <w:rFonts w:ascii="Times New Roman" w:hAnsi="Times New Roman"/>
                <w:b/>
                <w:sz w:val="18"/>
                <w:szCs w:val="18"/>
              </w:rPr>
              <w:t>,005</w:t>
            </w:r>
            <w:r>
              <w:rPr>
                <w:rFonts w:ascii="Times New Roman" w:hAnsi="Times New Roman"/>
                <w:b/>
                <w:sz w:val="18"/>
                <w:szCs w:val="18"/>
              </w:rPr>
              <w:t xml:space="preserve"> bags)</w:t>
            </w:r>
          </w:p>
          <w:p w:rsidR="00752E2B" w:rsidRDefault="00752E2B" w:rsidP="00752E2B">
            <w:pPr>
              <w:jc w:val="center"/>
              <w:rPr>
                <w:rFonts w:ascii="Times New Roman" w:hAnsi="Times New Roman"/>
                <w:sz w:val="18"/>
                <w:szCs w:val="18"/>
              </w:rPr>
            </w:pPr>
            <w:r>
              <w:rPr>
                <w:rFonts w:ascii="Times New Roman" w:hAnsi="Times New Roman"/>
                <w:sz w:val="18"/>
                <w:szCs w:val="18"/>
              </w:rPr>
              <w:t>@ 25</w:t>
            </w:r>
            <w:r w:rsidRPr="00454EA1">
              <w:rPr>
                <w:rFonts w:ascii="Times New Roman" w:hAnsi="Times New Roman"/>
                <w:sz w:val="18"/>
                <w:szCs w:val="18"/>
              </w:rPr>
              <w:t xml:space="preserve"> kg</w:t>
            </w:r>
            <w:r>
              <w:rPr>
                <w:rFonts w:ascii="Times New Roman" w:hAnsi="Times New Roman"/>
                <w:sz w:val="18"/>
                <w:szCs w:val="18"/>
              </w:rPr>
              <w:t>s</w:t>
            </w:r>
            <w:r w:rsidRPr="00454EA1">
              <w:rPr>
                <w:rFonts w:ascii="Times New Roman" w:hAnsi="Times New Roman"/>
                <w:sz w:val="18"/>
                <w:szCs w:val="18"/>
              </w:rPr>
              <w:t>/ bag (</w:t>
            </w:r>
            <w:r w:rsidR="009A27A6">
              <w:rPr>
                <w:rFonts w:ascii="Times New Roman" w:hAnsi="Times New Roman"/>
                <w:sz w:val="18"/>
                <w:szCs w:val="18"/>
              </w:rPr>
              <w:t>150,125</w:t>
            </w:r>
            <w:r w:rsidRPr="00454EA1">
              <w:rPr>
                <w:rFonts w:ascii="Times New Roman" w:hAnsi="Times New Roman"/>
                <w:sz w:val="18"/>
                <w:szCs w:val="18"/>
              </w:rPr>
              <w:t>kgs)</w:t>
            </w:r>
          </w:p>
          <w:p w:rsidR="00752E2B" w:rsidRPr="00454EA1" w:rsidRDefault="00752E2B" w:rsidP="00752E2B">
            <w:pPr>
              <w:jc w:val="center"/>
              <w:rPr>
                <w:rFonts w:ascii="Times New Roman" w:hAnsi="Times New Roman"/>
                <w:b/>
                <w:sz w:val="18"/>
                <w:szCs w:val="18"/>
              </w:rPr>
            </w:pPr>
          </w:p>
          <w:p w:rsidR="00752E2B" w:rsidRDefault="00752E2B" w:rsidP="00752E2B">
            <w:pPr>
              <w:tabs>
                <w:tab w:val="left" w:pos="4560"/>
              </w:tabs>
              <w:jc w:val="center"/>
              <w:rPr>
                <w:rFonts w:ascii="Times New Roman" w:hAnsi="Times New Roman"/>
                <w:b/>
                <w:sz w:val="18"/>
                <w:szCs w:val="18"/>
              </w:rPr>
            </w:pPr>
            <w:r>
              <w:rPr>
                <w:rFonts w:ascii="Times New Roman" w:hAnsi="Times New Roman"/>
                <w:sz w:val="18"/>
                <w:szCs w:val="18"/>
              </w:rPr>
              <w:t>6  x 20 containers</w:t>
            </w:r>
          </w:p>
          <w:p w:rsidR="00752E2B" w:rsidRDefault="00752E2B" w:rsidP="00752E2B">
            <w:pPr>
              <w:tabs>
                <w:tab w:val="left" w:pos="4560"/>
              </w:tabs>
              <w:jc w:val="center"/>
              <w:rPr>
                <w:rFonts w:ascii="Times New Roman" w:hAnsi="Times New Roman"/>
                <w:b/>
                <w:sz w:val="18"/>
                <w:szCs w:val="18"/>
              </w:rPr>
            </w:pPr>
          </w:p>
          <w:p w:rsidR="00752E2B" w:rsidRDefault="002964C2" w:rsidP="00752E2B">
            <w:pPr>
              <w:tabs>
                <w:tab w:val="left" w:pos="4560"/>
              </w:tabs>
              <w:jc w:val="center"/>
              <w:rPr>
                <w:rFonts w:ascii="Times New Roman" w:hAnsi="Times New Roman"/>
                <w:sz w:val="18"/>
                <w:szCs w:val="18"/>
              </w:rPr>
            </w:pPr>
            <w:r>
              <w:rPr>
                <w:rFonts w:ascii="Times New Roman" w:hAnsi="Times New Roman"/>
                <w:sz w:val="18"/>
                <w:szCs w:val="18"/>
              </w:rPr>
              <w:t>HMCU3040368; EMCU3907796; EMCU3370412</w:t>
            </w:r>
          </w:p>
          <w:p w:rsidR="002964C2" w:rsidRPr="00A74072" w:rsidRDefault="002964C2" w:rsidP="00752E2B">
            <w:pPr>
              <w:tabs>
                <w:tab w:val="left" w:pos="4560"/>
              </w:tabs>
              <w:jc w:val="center"/>
              <w:rPr>
                <w:rFonts w:ascii="Times New Roman" w:hAnsi="Times New Roman"/>
                <w:sz w:val="18"/>
                <w:szCs w:val="18"/>
              </w:rPr>
            </w:pPr>
            <w:r>
              <w:rPr>
                <w:rFonts w:ascii="Times New Roman" w:hAnsi="Times New Roman"/>
                <w:sz w:val="18"/>
                <w:szCs w:val="18"/>
              </w:rPr>
              <w:t>EISU3772179; EGHU3085787; TEMU3451214</w:t>
            </w:r>
          </w:p>
          <w:p w:rsidR="00752E2B" w:rsidRDefault="00752E2B" w:rsidP="00752E2B">
            <w:pPr>
              <w:tabs>
                <w:tab w:val="left" w:pos="4560"/>
              </w:tabs>
              <w:jc w:val="center"/>
              <w:rPr>
                <w:rFonts w:ascii="Times New Roman" w:hAnsi="Times New Roman"/>
                <w:b/>
                <w:sz w:val="18"/>
                <w:szCs w:val="18"/>
              </w:rPr>
            </w:pPr>
          </w:p>
          <w:p w:rsidR="00752E2B" w:rsidRPr="00764AF9" w:rsidRDefault="00752E2B" w:rsidP="00752E2B">
            <w:pPr>
              <w:tabs>
                <w:tab w:val="left" w:pos="4560"/>
              </w:tabs>
              <w:jc w:val="center"/>
              <w:rPr>
                <w:rFonts w:ascii="Times New Roman" w:hAnsi="Times New Roman"/>
                <w:b/>
                <w:sz w:val="18"/>
                <w:szCs w:val="18"/>
              </w:rPr>
            </w:pPr>
          </w:p>
          <w:p w:rsidR="00752E2B" w:rsidRPr="009208C3" w:rsidRDefault="00752E2B" w:rsidP="00752E2B">
            <w:pPr>
              <w:jc w:val="center"/>
              <w:rPr>
                <w:rFonts w:ascii="Times New Roman" w:hAnsi="Times New Roman"/>
                <w:b/>
                <w:sz w:val="18"/>
                <w:szCs w:val="18"/>
              </w:rPr>
            </w:pPr>
            <w:r w:rsidRPr="009208C3">
              <w:rPr>
                <w:rFonts w:ascii="Times New Roman" w:hAnsi="Times New Roman"/>
                <w:b/>
                <w:sz w:val="18"/>
                <w:szCs w:val="18"/>
              </w:rPr>
              <w:t xml:space="preserve"> “ AS IS WHERE IS ”</w:t>
            </w:r>
          </w:p>
          <w:p w:rsidR="005C298F" w:rsidRDefault="00752E2B" w:rsidP="009F36D2">
            <w:pPr>
              <w:jc w:val="center"/>
              <w:rPr>
                <w:rFonts w:ascii="Times New Roman" w:hAnsi="Times New Roman"/>
                <w:sz w:val="18"/>
                <w:szCs w:val="18"/>
              </w:rPr>
            </w:pPr>
            <w:r w:rsidRPr="009208C3">
              <w:rPr>
                <w:rFonts w:ascii="Times New Roman" w:hAnsi="Times New Roman"/>
                <w:sz w:val="18"/>
                <w:szCs w:val="18"/>
              </w:rPr>
              <w:t xml:space="preserve">Location: </w:t>
            </w:r>
            <w:r>
              <w:rPr>
                <w:rFonts w:ascii="Times New Roman" w:hAnsi="Times New Roman"/>
                <w:sz w:val="18"/>
                <w:szCs w:val="18"/>
              </w:rPr>
              <w:t xml:space="preserve"> ICTSI</w:t>
            </w:r>
          </w:p>
          <w:p w:rsidR="00752E2B" w:rsidRDefault="00752E2B" w:rsidP="00752E2B">
            <w:pPr>
              <w:jc w:val="center"/>
              <w:rPr>
                <w:rFonts w:ascii="Times New Roman" w:hAnsi="Times New Roman"/>
                <w:sz w:val="18"/>
                <w:szCs w:val="18"/>
              </w:rPr>
            </w:pPr>
          </w:p>
          <w:p w:rsidR="00752E2B" w:rsidRDefault="00752E2B" w:rsidP="00752E2B">
            <w:pPr>
              <w:rPr>
                <w:rFonts w:ascii="Times New Roman" w:hAnsi="Times New Roman"/>
                <w:sz w:val="18"/>
                <w:szCs w:val="18"/>
              </w:rPr>
            </w:pPr>
            <w:r w:rsidRPr="00FF32F9">
              <w:rPr>
                <w:rFonts w:ascii="Times New Roman" w:hAnsi="Times New Roman"/>
                <w:sz w:val="18"/>
                <w:szCs w:val="18"/>
                <w:u w:val="single"/>
              </w:rPr>
              <w:t>Additional Requirements</w:t>
            </w:r>
            <w:r>
              <w:rPr>
                <w:rFonts w:ascii="Times New Roman" w:hAnsi="Times New Roman"/>
                <w:sz w:val="18"/>
                <w:szCs w:val="18"/>
              </w:rPr>
              <w:t>:</w:t>
            </w:r>
          </w:p>
          <w:p w:rsidR="00752E2B" w:rsidRDefault="00752E2B" w:rsidP="00752E2B">
            <w:pPr>
              <w:rPr>
                <w:rFonts w:ascii="Times New Roman" w:hAnsi="Times New Roman"/>
                <w:sz w:val="18"/>
                <w:szCs w:val="18"/>
              </w:rPr>
            </w:pPr>
          </w:p>
          <w:p w:rsidR="00752E2B" w:rsidRDefault="00752E2B" w:rsidP="00752E2B">
            <w:pPr>
              <w:rPr>
                <w:rFonts w:ascii="Times New Roman" w:hAnsi="Times New Roman"/>
                <w:sz w:val="18"/>
                <w:szCs w:val="18"/>
              </w:rPr>
            </w:pPr>
            <w:r>
              <w:rPr>
                <w:rFonts w:ascii="Times New Roman" w:hAnsi="Times New Roman"/>
                <w:sz w:val="18"/>
                <w:szCs w:val="18"/>
              </w:rPr>
              <w:t>NFA License Wholesaler/Retailer</w:t>
            </w:r>
          </w:p>
          <w:p w:rsidR="00752E2B" w:rsidRDefault="00752E2B" w:rsidP="00752E2B">
            <w:pPr>
              <w:rPr>
                <w:rFonts w:ascii="Times New Roman" w:hAnsi="Times New Roman"/>
                <w:sz w:val="18"/>
                <w:szCs w:val="18"/>
              </w:rPr>
            </w:pPr>
          </w:p>
          <w:p w:rsidR="00752E2B" w:rsidRDefault="00752E2B" w:rsidP="00752E2B">
            <w:pPr>
              <w:rPr>
                <w:rFonts w:ascii="Times New Roman" w:hAnsi="Times New Roman"/>
                <w:sz w:val="18"/>
                <w:szCs w:val="18"/>
              </w:rPr>
            </w:pPr>
            <w:r>
              <w:rPr>
                <w:rFonts w:ascii="Times New Roman" w:hAnsi="Times New Roman"/>
                <w:sz w:val="18"/>
                <w:szCs w:val="18"/>
              </w:rPr>
              <w:t>Representatives from ESS, CIIS, POS and ODC shall be invited to witness the release.</w:t>
            </w:r>
          </w:p>
          <w:p w:rsidR="00752E2B" w:rsidRPr="00B20A0C" w:rsidRDefault="00752E2B" w:rsidP="00752E2B">
            <w:pPr>
              <w:rPr>
                <w:rFonts w:ascii="Times New Roman" w:hAnsi="Times New Roman"/>
                <w:sz w:val="18"/>
                <w:szCs w:val="18"/>
              </w:rPr>
            </w:pPr>
          </w:p>
        </w:tc>
      </w:tr>
      <w:tr w:rsidR="00B432F4"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B432F4" w:rsidRPr="007B3D76" w:rsidRDefault="00B432F4" w:rsidP="00B432F4">
            <w:pPr>
              <w:jc w:val="both"/>
              <w:rPr>
                <w:rFonts w:ascii="Times New Roman" w:eastAsia="Arial Unicode MS" w:hAnsi="Times New Roman"/>
                <w:b/>
                <w:sz w:val="18"/>
                <w:szCs w:val="18"/>
              </w:rPr>
            </w:pPr>
            <w:r w:rsidRPr="006D57A6">
              <w:rPr>
                <w:rFonts w:ascii="Times New Roman" w:eastAsia="Arial Unicode MS" w:hAnsi="Times New Roman"/>
                <w:b/>
                <w:sz w:val="18"/>
                <w:szCs w:val="18"/>
                <w:highlight w:val="yellow"/>
              </w:rPr>
              <w:t xml:space="preserve">Sale Lot No. </w:t>
            </w:r>
            <w:r>
              <w:rPr>
                <w:rFonts w:ascii="Times New Roman" w:eastAsia="Arial Unicode MS" w:hAnsi="Times New Roman"/>
                <w:b/>
                <w:sz w:val="18"/>
                <w:szCs w:val="18"/>
                <w:highlight w:val="yellow"/>
              </w:rPr>
              <w:t>72-12-05</w:t>
            </w:r>
            <w:r w:rsidRPr="006D57A6">
              <w:rPr>
                <w:rFonts w:ascii="Times New Roman" w:eastAsia="Arial Unicode MS" w:hAnsi="Times New Roman"/>
                <w:b/>
                <w:sz w:val="18"/>
                <w:szCs w:val="18"/>
                <w:highlight w:val="yellow"/>
              </w:rPr>
              <w:t>-14</w:t>
            </w:r>
          </w:p>
          <w:p w:rsidR="00B432F4" w:rsidRPr="009208C3" w:rsidRDefault="00B432F4" w:rsidP="00B432F4">
            <w:pPr>
              <w:jc w:val="both"/>
              <w:rPr>
                <w:rFonts w:ascii="Times New Roman" w:eastAsia="Arial Unicode MS" w:hAnsi="Times New Roman"/>
                <w:sz w:val="18"/>
                <w:szCs w:val="18"/>
              </w:rPr>
            </w:pPr>
          </w:p>
          <w:p w:rsidR="00B432F4" w:rsidRPr="00D76683" w:rsidRDefault="00B432F4" w:rsidP="00B432F4">
            <w:pPr>
              <w:jc w:val="both"/>
              <w:rPr>
                <w:rFonts w:asciiTheme="minorHAnsi" w:eastAsia="Arial Unicode MS" w:hAnsiTheme="minorHAnsi" w:cstheme="minorHAnsi"/>
                <w:sz w:val="18"/>
                <w:szCs w:val="18"/>
              </w:rPr>
            </w:pPr>
            <w:r>
              <w:rPr>
                <w:rFonts w:ascii="Times New Roman" w:eastAsia="Arial Unicode MS" w:hAnsi="Times New Roman"/>
                <w:sz w:val="18"/>
                <w:szCs w:val="18"/>
              </w:rPr>
              <w:t xml:space="preserve">Consignee: </w:t>
            </w:r>
            <w:r w:rsidRPr="00E53BDE">
              <w:rPr>
                <w:rFonts w:ascii="Times New Roman" w:eastAsia="Arial Unicode MS" w:hAnsi="Times New Roman"/>
                <w:b/>
                <w:sz w:val="18"/>
                <w:szCs w:val="18"/>
              </w:rPr>
              <w:t>DAEROUK INDUSTRY CORP.</w:t>
            </w:r>
            <w:r>
              <w:rPr>
                <w:b/>
              </w:rPr>
              <w:t xml:space="preserve"> </w:t>
            </w:r>
          </w:p>
          <w:p w:rsidR="00B432F4" w:rsidRDefault="00B432F4" w:rsidP="00B432F4">
            <w:pPr>
              <w:jc w:val="both"/>
              <w:rPr>
                <w:rFonts w:ascii="Times New Roman" w:eastAsia="Arial Unicode MS" w:hAnsi="Times New Roman"/>
                <w:sz w:val="18"/>
                <w:szCs w:val="18"/>
              </w:rPr>
            </w:pPr>
          </w:p>
          <w:p w:rsidR="00B432F4" w:rsidRPr="00D76683" w:rsidRDefault="00B432F4" w:rsidP="00B432F4">
            <w:pPr>
              <w:jc w:val="both"/>
              <w:rPr>
                <w:rFonts w:ascii="Times New Roman" w:hAnsi="Times New Roman"/>
                <w:color w:val="000000"/>
                <w:sz w:val="18"/>
                <w:szCs w:val="18"/>
                <w:lang w:val="en-PH" w:eastAsia="en-PH"/>
              </w:rPr>
            </w:pPr>
            <w:r>
              <w:rPr>
                <w:rFonts w:ascii="Times New Roman" w:eastAsia="Arial Unicode MS" w:hAnsi="Times New Roman"/>
                <w:sz w:val="18"/>
                <w:szCs w:val="18"/>
              </w:rPr>
              <w:t>S.I. No. 098-2013</w:t>
            </w:r>
          </w:p>
          <w:p w:rsidR="00B432F4" w:rsidRDefault="00B432F4" w:rsidP="00B432F4">
            <w:pPr>
              <w:jc w:val="both"/>
              <w:rPr>
                <w:rFonts w:ascii="Times New Roman" w:eastAsia="Arial Unicode MS" w:hAnsi="Times New Roman"/>
                <w:sz w:val="18"/>
                <w:szCs w:val="18"/>
              </w:rPr>
            </w:pPr>
          </w:p>
          <w:p w:rsidR="00B432F4" w:rsidRDefault="00B432F4" w:rsidP="00B432F4">
            <w:pPr>
              <w:jc w:val="both"/>
              <w:rPr>
                <w:rFonts w:ascii="Times New Roman" w:eastAsia="Arial Unicode MS" w:hAnsi="Times New Roman"/>
                <w:sz w:val="18"/>
                <w:szCs w:val="18"/>
              </w:rPr>
            </w:pPr>
            <w:r>
              <w:rPr>
                <w:rFonts w:ascii="Times New Roman" w:eastAsia="Arial Unicode MS" w:hAnsi="Times New Roman"/>
                <w:sz w:val="18"/>
                <w:szCs w:val="18"/>
              </w:rPr>
              <w:t>Export Declaration No. 108850 dated 22 July 2013</w:t>
            </w: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
                <w:bCs/>
                <w:color w:val="000000"/>
                <w:sz w:val="18"/>
                <w:szCs w:val="18"/>
                <w:u w:val="double"/>
              </w:rPr>
            </w:pPr>
            <w:r w:rsidRPr="00953A39">
              <w:rPr>
                <w:rFonts w:ascii="Times New Roman" w:eastAsia="Arial Unicode MS" w:hAnsi="Times New Roman"/>
                <w:b/>
                <w:sz w:val="18"/>
                <w:szCs w:val="18"/>
                <w:u w:val="double"/>
              </w:rPr>
              <w:t xml:space="preserve">Floor Price: </w:t>
            </w:r>
            <w:r>
              <w:rPr>
                <w:rFonts w:ascii="Times New Roman" w:hAnsi="Times New Roman"/>
                <w:b/>
                <w:bCs/>
                <w:color w:val="000000"/>
                <w:sz w:val="18"/>
                <w:szCs w:val="18"/>
                <w:u w:val="double"/>
              </w:rPr>
              <w:t>Php2,342,800.00</w:t>
            </w:r>
          </w:p>
          <w:p w:rsidR="00B432F4" w:rsidRPr="00910F9C" w:rsidRDefault="00B432F4" w:rsidP="00B432F4">
            <w:pPr>
              <w:jc w:val="both"/>
              <w:rPr>
                <w:rFonts w:ascii="Times New Roman" w:hAnsi="Times New Roman"/>
                <w:bCs/>
                <w:color w:val="000000"/>
                <w:sz w:val="18"/>
                <w:szCs w:val="18"/>
              </w:rPr>
            </w:pPr>
            <w:r>
              <w:rPr>
                <w:rFonts w:ascii="Times New Roman" w:hAnsi="Times New Roman"/>
                <w:bCs/>
                <w:color w:val="000000"/>
                <w:sz w:val="18"/>
                <w:szCs w:val="18"/>
              </w:rPr>
              <w:t xml:space="preserve">                           </w:t>
            </w:r>
          </w:p>
        </w:tc>
        <w:tc>
          <w:tcPr>
            <w:tcW w:w="3022" w:type="pct"/>
            <w:tcBorders>
              <w:top w:val="single" w:sz="4" w:space="0" w:color="auto"/>
              <w:left w:val="single" w:sz="4" w:space="0" w:color="auto"/>
              <w:bottom w:val="single" w:sz="4" w:space="0" w:color="auto"/>
              <w:right w:val="single" w:sz="4" w:space="0" w:color="auto"/>
            </w:tcBorders>
          </w:tcPr>
          <w:p w:rsidR="00B432F4" w:rsidRDefault="00B432F4" w:rsidP="00B432F4">
            <w:pPr>
              <w:tabs>
                <w:tab w:val="left" w:pos="4560"/>
              </w:tabs>
              <w:rPr>
                <w:rFonts w:ascii="Times New Roman" w:hAnsi="Times New Roman"/>
                <w:b/>
                <w:sz w:val="18"/>
                <w:szCs w:val="18"/>
              </w:rPr>
            </w:pPr>
          </w:p>
          <w:p w:rsidR="00B432F4" w:rsidRDefault="00B432F4" w:rsidP="00B432F4">
            <w:pPr>
              <w:tabs>
                <w:tab w:val="left" w:pos="4560"/>
              </w:tabs>
              <w:jc w:val="both"/>
              <w:rPr>
                <w:rFonts w:ascii="Times New Roman" w:hAnsi="Times New Roman"/>
                <w:b/>
                <w:sz w:val="18"/>
                <w:szCs w:val="18"/>
              </w:rPr>
            </w:pPr>
          </w:p>
          <w:p w:rsidR="00B432F4" w:rsidRPr="0018593B" w:rsidRDefault="00B432F4" w:rsidP="00B432F4">
            <w:pPr>
              <w:tabs>
                <w:tab w:val="left" w:pos="4560"/>
              </w:tabs>
              <w:jc w:val="center"/>
              <w:rPr>
                <w:rFonts w:ascii="Times New Roman" w:hAnsi="Times New Roman"/>
                <w:sz w:val="18"/>
                <w:szCs w:val="18"/>
              </w:rPr>
            </w:pPr>
            <w:r w:rsidRPr="0018593B">
              <w:rPr>
                <w:rFonts w:ascii="Times New Roman" w:hAnsi="Times New Roman"/>
                <w:sz w:val="18"/>
                <w:szCs w:val="18"/>
              </w:rPr>
              <w:t>10x20’ containers x 12 pallets per container</w:t>
            </w:r>
          </w:p>
          <w:p w:rsidR="00B432F4" w:rsidRPr="0018593B" w:rsidRDefault="00B432F4" w:rsidP="00B432F4">
            <w:pPr>
              <w:tabs>
                <w:tab w:val="left" w:pos="4560"/>
              </w:tabs>
              <w:jc w:val="center"/>
              <w:rPr>
                <w:rFonts w:ascii="Times New Roman" w:hAnsi="Times New Roman"/>
                <w:sz w:val="18"/>
                <w:szCs w:val="18"/>
              </w:rPr>
            </w:pPr>
            <w:r w:rsidRPr="0018593B">
              <w:rPr>
                <w:rFonts w:ascii="Times New Roman" w:hAnsi="Times New Roman"/>
                <w:sz w:val="18"/>
                <w:szCs w:val="18"/>
              </w:rPr>
              <w:t>Scrap Automotive Batteries</w:t>
            </w:r>
          </w:p>
          <w:p w:rsidR="00B432F4" w:rsidRPr="0018593B" w:rsidRDefault="00B432F4" w:rsidP="00B432F4">
            <w:pPr>
              <w:tabs>
                <w:tab w:val="left" w:pos="4560"/>
              </w:tabs>
              <w:jc w:val="both"/>
              <w:rPr>
                <w:rFonts w:ascii="Times New Roman" w:hAnsi="Times New Roman"/>
                <w:sz w:val="18"/>
                <w:szCs w:val="18"/>
              </w:rPr>
            </w:pPr>
          </w:p>
          <w:p w:rsidR="00B432F4" w:rsidRPr="0018593B" w:rsidRDefault="00B432F4" w:rsidP="00B432F4">
            <w:pPr>
              <w:tabs>
                <w:tab w:val="left" w:pos="4560"/>
              </w:tabs>
              <w:jc w:val="both"/>
              <w:rPr>
                <w:rFonts w:ascii="Times New Roman" w:hAnsi="Times New Roman"/>
                <w:sz w:val="18"/>
                <w:szCs w:val="18"/>
              </w:rPr>
            </w:pPr>
            <w:r w:rsidRPr="0018593B">
              <w:rPr>
                <w:rFonts w:ascii="Times New Roman" w:hAnsi="Times New Roman"/>
                <w:sz w:val="18"/>
                <w:szCs w:val="18"/>
              </w:rPr>
              <w:t xml:space="preserve">Container Nos. </w:t>
            </w:r>
          </w:p>
          <w:p w:rsidR="00B432F4" w:rsidRPr="0018593B" w:rsidRDefault="00B432F4" w:rsidP="00B432F4">
            <w:pPr>
              <w:tabs>
                <w:tab w:val="left" w:pos="4560"/>
              </w:tabs>
              <w:jc w:val="both"/>
              <w:rPr>
                <w:rFonts w:ascii="Times New Roman" w:hAnsi="Times New Roman"/>
                <w:sz w:val="18"/>
                <w:szCs w:val="18"/>
              </w:rPr>
            </w:pPr>
          </w:p>
          <w:p w:rsidR="00B432F4" w:rsidRPr="0018593B" w:rsidRDefault="00B432F4" w:rsidP="00B432F4">
            <w:pPr>
              <w:tabs>
                <w:tab w:val="left" w:pos="4560"/>
              </w:tabs>
              <w:jc w:val="both"/>
              <w:rPr>
                <w:rFonts w:ascii="Times New Roman" w:hAnsi="Times New Roman"/>
                <w:sz w:val="18"/>
                <w:szCs w:val="18"/>
              </w:rPr>
            </w:pPr>
            <w:r w:rsidRPr="0018593B">
              <w:rPr>
                <w:rFonts w:ascii="Times New Roman" w:hAnsi="Times New Roman"/>
                <w:sz w:val="18"/>
                <w:szCs w:val="18"/>
              </w:rPr>
              <w:t>GLDU5368608            TRHU1623513</w:t>
            </w:r>
          </w:p>
          <w:p w:rsidR="00B432F4" w:rsidRPr="0018593B" w:rsidRDefault="00B432F4" w:rsidP="00B432F4">
            <w:pPr>
              <w:tabs>
                <w:tab w:val="left" w:pos="4560"/>
              </w:tabs>
              <w:jc w:val="both"/>
              <w:rPr>
                <w:rFonts w:ascii="Times New Roman" w:hAnsi="Times New Roman"/>
                <w:sz w:val="18"/>
                <w:szCs w:val="18"/>
              </w:rPr>
            </w:pPr>
            <w:r w:rsidRPr="0018593B">
              <w:rPr>
                <w:rFonts w:ascii="Times New Roman" w:hAnsi="Times New Roman"/>
                <w:sz w:val="18"/>
                <w:szCs w:val="18"/>
              </w:rPr>
              <w:t>GESU1284610             BSIU2333970</w:t>
            </w:r>
          </w:p>
          <w:p w:rsidR="00B432F4" w:rsidRPr="0018593B" w:rsidRDefault="00B432F4" w:rsidP="00B432F4">
            <w:pPr>
              <w:tabs>
                <w:tab w:val="left" w:pos="4560"/>
              </w:tabs>
              <w:jc w:val="both"/>
              <w:rPr>
                <w:rFonts w:ascii="Times New Roman" w:hAnsi="Times New Roman"/>
                <w:sz w:val="18"/>
                <w:szCs w:val="18"/>
              </w:rPr>
            </w:pPr>
            <w:r w:rsidRPr="0018593B">
              <w:rPr>
                <w:rFonts w:ascii="Times New Roman" w:hAnsi="Times New Roman"/>
                <w:sz w:val="18"/>
                <w:szCs w:val="18"/>
              </w:rPr>
              <w:t>HDMU2480894           BSIU2569098</w:t>
            </w:r>
          </w:p>
          <w:p w:rsidR="00B432F4" w:rsidRPr="0018593B" w:rsidRDefault="00B432F4" w:rsidP="00B432F4">
            <w:pPr>
              <w:tabs>
                <w:tab w:val="left" w:pos="4560"/>
              </w:tabs>
              <w:jc w:val="both"/>
              <w:rPr>
                <w:rFonts w:ascii="Times New Roman" w:hAnsi="Times New Roman"/>
                <w:sz w:val="18"/>
                <w:szCs w:val="18"/>
              </w:rPr>
            </w:pPr>
            <w:r w:rsidRPr="0018593B">
              <w:rPr>
                <w:rFonts w:ascii="Times New Roman" w:hAnsi="Times New Roman"/>
                <w:sz w:val="18"/>
                <w:szCs w:val="18"/>
              </w:rPr>
              <w:t>CAIU2298811             DFSU2257990</w:t>
            </w:r>
          </w:p>
          <w:p w:rsidR="00B432F4" w:rsidRPr="0018593B" w:rsidRDefault="00B432F4" w:rsidP="00B432F4">
            <w:pPr>
              <w:tabs>
                <w:tab w:val="left" w:pos="4560"/>
              </w:tabs>
              <w:jc w:val="both"/>
              <w:rPr>
                <w:rFonts w:ascii="Times New Roman" w:hAnsi="Times New Roman"/>
                <w:sz w:val="18"/>
                <w:szCs w:val="18"/>
              </w:rPr>
            </w:pPr>
            <w:r w:rsidRPr="0018593B">
              <w:rPr>
                <w:rFonts w:ascii="Times New Roman" w:hAnsi="Times New Roman"/>
                <w:sz w:val="18"/>
                <w:szCs w:val="18"/>
              </w:rPr>
              <w:t>HDMU2511911           FCIU4724914</w:t>
            </w:r>
          </w:p>
          <w:p w:rsidR="00B432F4" w:rsidRDefault="00B432F4" w:rsidP="00B432F4">
            <w:pPr>
              <w:tabs>
                <w:tab w:val="left" w:pos="4560"/>
              </w:tabs>
              <w:jc w:val="both"/>
              <w:rPr>
                <w:rFonts w:ascii="Times New Roman" w:hAnsi="Times New Roman"/>
                <w:b/>
                <w:sz w:val="18"/>
                <w:szCs w:val="18"/>
              </w:rPr>
            </w:pPr>
          </w:p>
          <w:p w:rsidR="00B432F4" w:rsidRPr="00764AF9" w:rsidRDefault="00B432F4" w:rsidP="00B432F4">
            <w:pPr>
              <w:tabs>
                <w:tab w:val="left" w:pos="4560"/>
              </w:tabs>
              <w:jc w:val="both"/>
              <w:rPr>
                <w:rFonts w:ascii="Times New Roman" w:hAnsi="Times New Roman"/>
                <w:b/>
                <w:sz w:val="18"/>
                <w:szCs w:val="18"/>
              </w:rPr>
            </w:pPr>
            <w:r>
              <w:rPr>
                <w:rFonts w:ascii="Times New Roman" w:hAnsi="Times New Roman"/>
                <w:b/>
                <w:sz w:val="18"/>
                <w:szCs w:val="18"/>
              </w:rPr>
              <w:tab/>
            </w:r>
          </w:p>
          <w:p w:rsidR="00B432F4" w:rsidRPr="009208C3" w:rsidRDefault="00D467EA" w:rsidP="00B432F4">
            <w:pPr>
              <w:jc w:val="center"/>
              <w:rPr>
                <w:rFonts w:ascii="Times New Roman" w:hAnsi="Times New Roman"/>
                <w:b/>
                <w:sz w:val="18"/>
                <w:szCs w:val="18"/>
              </w:rPr>
            </w:pPr>
            <w:r>
              <w:rPr>
                <w:rFonts w:ascii="Times New Roman" w:hAnsi="Times New Roman"/>
                <w:b/>
                <w:sz w:val="18"/>
                <w:szCs w:val="18"/>
              </w:rPr>
              <w:t>-</w:t>
            </w:r>
            <w:r w:rsidR="00B432F4" w:rsidRPr="009208C3">
              <w:rPr>
                <w:rFonts w:ascii="Times New Roman" w:hAnsi="Times New Roman"/>
                <w:b/>
                <w:sz w:val="18"/>
                <w:szCs w:val="18"/>
              </w:rPr>
              <w:t xml:space="preserve"> “ AS IS WHERE IS ”</w:t>
            </w:r>
          </w:p>
          <w:p w:rsidR="00B432F4" w:rsidRDefault="00B432F4" w:rsidP="00B432F4">
            <w:pPr>
              <w:jc w:val="center"/>
              <w:rPr>
                <w:rFonts w:ascii="Times New Roman" w:hAnsi="Times New Roman"/>
                <w:sz w:val="18"/>
                <w:szCs w:val="18"/>
              </w:rPr>
            </w:pPr>
            <w:r w:rsidRPr="009208C3">
              <w:rPr>
                <w:rFonts w:ascii="Times New Roman" w:hAnsi="Times New Roman"/>
                <w:sz w:val="18"/>
                <w:szCs w:val="18"/>
              </w:rPr>
              <w:t>Location:</w:t>
            </w:r>
            <w:r>
              <w:rPr>
                <w:rFonts w:ascii="Times New Roman" w:hAnsi="Times New Roman"/>
                <w:sz w:val="18"/>
                <w:szCs w:val="18"/>
              </w:rPr>
              <w:t xml:space="preserve"> ICTSI</w:t>
            </w:r>
            <w:r w:rsidRPr="009208C3">
              <w:rPr>
                <w:rFonts w:ascii="Times New Roman" w:hAnsi="Times New Roman"/>
                <w:sz w:val="18"/>
                <w:szCs w:val="18"/>
              </w:rPr>
              <w:t xml:space="preserve"> </w:t>
            </w:r>
          </w:p>
          <w:p w:rsidR="00B432F4" w:rsidRDefault="00B432F4" w:rsidP="00B432F4">
            <w:pPr>
              <w:rPr>
                <w:rFonts w:ascii="Times New Roman" w:hAnsi="Times New Roman"/>
                <w:sz w:val="18"/>
                <w:szCs w:val="18"/>
              </w:rPr>
            </w:pPr>
            <w:r w:rsidRPr="00FF32F9">
              <w:rPr>
                <w:rFonts w:ascii="Times New Roman" w:hAnsi="Times New Roman"/>
                <w:sz w:val="18"/>
                <w:szCs w:val="18"/>
                <w:u w:val="single"/>
              </w:rPr>
              <w:t>Additional Requirements</w:t>
            </w:r>
            <w:r>
              <w:rPr>
                <w:rFonts w:ascii="Times New Roman" w:hAnsi="Times New Roman"/>
                <w:sz w:val="18"/>
                <w:szCs w:val="18"/>
              </w:rPr>
              <w:t>:</w:t>
            </w:r>
          </w:p>
          <w:p w:rsidR="00B432F4" w:rsidRDefault="00B432F4" w:rsidP="00B432F4">
            <w:pPr>
              <w:jc w:val="both"/>
              <w:rPr>
                <w:rFonts w:ascii="Times New Roman" w:hAnsi="Times New Roman"/>
                <w:sz w:val="18"/>
                <w:szCs w:val="18"/>
              </w:rPr>
            </w:pPr>
          </w:p>
          <w:p w:rsidR="00B432F4" w:rsidRDefault="00B432F4" w:rsidP="00B432F4">
            <w:pPr>
              <w:jc w:val="both"/>
              <w:rPr>
                <w:rFonts w:ascii="Times New Roman" w:hAnsi="Times New Roman"/>
                <w:sz w:val="18"/>
                <w:szCs w:val="18"/>
              </w:rPr>
            </w:pPr>
            <w:r>
              <w:rPr>
                <w:rFonts w:ascii="Times New Roman" w:hAnsi="Times New Roman"/>
                <w:sz w:val="18"/>
                <w:szCs w:val="18"/>
              </w:rPr>
              <w:t>Bidder must possess DENR Environmen</w:t>
            </w:r>
            <w:r w:rsidR="002C4039">
              <w:rPr>
                <w:rFonts w:ascii="Times New Roman" w:hAnsi="Times New Roman"/>
                <w:sz w:val="18"/>
                <w:szCs w:val="18"/>
              </w:rPr>
              <w:t>tal Clearance Certificate</w:t>
            </w:r>
            <w:r>
              <w:rPr>
                <w:rFonts w:ascii="Times New Roman" w:hAnsi="Times New Roman"/>
                <w:sz w:val="18"/>
                <w:szCs w:val="18"/>
              </w:rPr>
              <w:t xml:space="preserve"> issued by the Environmental Management Bureau (EMB).</w:t>
            </w:r>
          </w:p>
          <w:p w:rsidR="00B432F4" w:rsidRDefault="00B432F4" w:rsidP="00B432F4">
            <w:pPr>
              <w:rPr>
                <w:rFonts w:ascii="Times New Roman" w:hAnsi="Times New Roman"/>
                <w:sz w:val="18"/>
                <w:szCs w:val="18"/>
              </w:rPr>
            </w:pPr>
          </w:p>
          <w:p w:rsidR="00B432F4" w:rsidRPr="00B20A0C" w:rsidRDefault="00B432F4" w:rsidP="00B432F4">
            <w:pPr>
              <w:jc w:val="both"/>
              <w:rPr>
                <w:rFonts w:ascii="Times New Roman" w:hAnsi="Times New Roman"/>
                <w:sz w:val="18"/>
                <w:szCs w:val="18"/>
              </w:rPr>
            </w:pPr>
          </w:p>
        </w:tc>
      </w:tr>
      <w:tr w:rsidR="00B432F4"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B432F4" w:rsidRPr="007B3D76" w:rsidRDefault="00B432F4" w:rsidP="00B432F4">
            <w:pPr>
              <w:jc w:val="both"/>
              <w:rPr>
                <w:rFonts w:ascii="Times New Roman" w:eastAsia="Arial Unicode MS" w:hAnsi="Times New Roman"/>
                <w:b/>
                <w:sz w:val="18"/>
                <w:szCs w:val="18"/>
              </w:rPr>
            </w:pPr>
            <w:r>
              <w:rPr>
                <w:rFonts w:ascii="Times New Roman" w:eastAsia="Arial Unicode MS" w:hAnsi="Times New Roman"/>
                <w:b/>
                <w:sz w:val="18"/>
                <w:szCs w:val="18"/>
                <w:highlight w:val="yellow"/>
              </w:rPr>
              <w:t>Sale Lot No. 75-12</w:t>
            </w:r>
            <w:r w:rsidRPr="006D57A6">
              <w:rPr>
                <w:rFonts w:ascii="Times New Roman" w:eastAsia="Arial Unicode MS" w:hAnsi="Times New Roman"/>
                <w:b/>
                <w:sz w:val="18"/>
                <w:szCs w:val="18"/>
                <w:highlight w:val="yellow"/>
              </w:rPr>
              <w:t>-</w:t>
            </w:r>
            <w:r>
              <w:rPr>
                <w:rFonts w:ascii="Times New Roman" w:eastAsia="Arial Unicode MS" w:hAnsi="Times New Roman"/>
                <w:b/>
                <w:sz w:val="18"/>
                <w:szCs w:val="18"/>
                <w:highlight w:val="yellow"/>
              </w:rPr>
              <w:t>08</w:t>
            </w:r>
            <w:r w:rsidRPr="006D57A6">
              <w:rPr>
                <w:rFonts w:ascii="Times New Roman" w:eastAsia="Arial Unicode MS" w:hAnsi="Times New Roman"/>
                <w:b/>
                <w:sz w:val="18"/>
                <w:szCs w:val="18"/>
                <w:highlight w:val="yellow"/>
              </w:rPr>
              <w:t>-14</w:t>
            </w:r>
          </w:p>
          <w:p w:rsidR="00B432F4" w:rsidRPr="009208C3" w:rsidRDefault="00B432F4" w:rsidP="00B432F4">
            <w:pPr>
              <w:jc w:val="both"/>
              <w:rPr>
                <w:rFonts w:ascii="Times New Roman" w:eastAsia="Arial Unicode MS" w:hAnsi="Times New Roman"/>
                <w:sz w:val="18"/>
                <w:szCs w:val="18"/>
              </w:rPr>
            </w:pPr>
          </w:p>
          <w:p w:rsidR="00B432F4" w:rsidRDefault="00B432F4" w:rsidP="00B432F4">
            <w:pPr>
              <w:jc w:val="both"/>
              <w:rPr>
                <w:rFonts w:ascii="Times New Roman" w:eastAsia="Arial Unicode MS" w:hAnsi="Times New Roman"/>
                <w:b/>
                <w:sz w:val="18"/>
                <w:szCs w:val="18"/>
              </w:rPr>
            </w:pPr>
            <w:r>
              <w:rPr>
                <w:rFonts w:ascii="Times New Roman" w:eastAsia="Arial Unicode MS" w:hAnsi="Times New Roman"/>
                <w:sz w:val="18"/>
                <w:szCs w:val="18"/>
              </w:rPr>
              <w:t xml:space="preserve">Consignee: </w:t>
            </w:r>
            <w:r>
              <w:rPr>
                <w:rFonts w:ascii="Times New Roman" w:eastAsia="Arial Unicode MS" w:hAnsi="Times New Roman"/>
                <w:b/>
                <w:sz w:val="18"/>
                <w:szCs w:val="18"/>
              </w:rPr>
              <w:t xml:space="preserve">LIONS ROCK INTERNATIONAL </w:t>
            </w:r>
          </w:p>
          <w:p w:rsidR="00B432F4" w:rsidRPr="0071034B" w:rsidRDefault="00B432F4" w:rsidP="00B432F4">
            <w:pPr>
              <w:jc w:val="both"/>
              <w:rPr>
                <w:rFonts w:ascii="Times New Roman" w:eastAsia="Arial Unicode MS" w:hAnsi="Times New Roman"/>
                <w:b/>
                <w:sz w:val="18"/>
                <w:szCs w:val="18"/>
              </w:rPr>
            </w:pPr>
            <w:r>
              <w:rPr>
                <w:rFonts w:ascii="Times New Roman" w:eastAsia="Arial Unicode MS" w:hAnsi="Times New Roman"/>
                <w:b/>
                <w:sz w:val="18"/>
                <w:szCs w:val="18"/>
              </w:rPr>
              <w:t xml:space="preserve">                   MARKETING</w:t>
            </w:r>
            <w:r w:rsidRPr="0071034B">
              <w:rPr>
                <w:rFonts w:ascii="Times New Roman" w:eastAsia="Arial Unicode MS" w:hAnsi="Times New Roman"/>
                <w:b/>
                <w:sz w:val="18"/>
                <w:szCs w:val="18"/>
              </w:rPr>
              <w:t xml:space="preserve"> </w:t>
            </w:r>
          </w:p>
          <w:p w:rsidR="00B432F4" w:rsidRDefault="00B432F4" w:rsidP="00B432F4">
            <w:pPr>
              <w:jc w:val="both"/>
              <w:rPr>
                <w:rFonts w:ascii="Times New Roman" w:eastAsia="Arial Unicode MS" w:hAnsi="Times New Roman"/>
                <w:sz w:val="18"/>
                <w:szCs w:val="18"/>
              </w:rPr>
            </w:pPr>
          </w:p>
          <w:p w:rsidR="00B432F4" w:rsidRDefault="00B432F4" w:rsidP="00B432F4">
            <w:pPr>
              <w:jc w:val="both"/>
              <w:rPr>
                <w:rFonts w:ascii="Times New Roman" w:eastAsia="Arial Unicode MS" w:hAnsi="Times New Roman"/>
                <w:sz w:val="18"/>
                <w:szCs w:val="18"/>
              </w:rPr>
            </w:pPr>
            <w:r>
              <w:rPr>
                <w:rFonts w:ascii="Times New Roman" w:eastAsia="Arial Unicode MS" w:hAnsi="Times New Roman"/>
                <w:sz w:val="18"/>
                <w:szCs w:val="18"/>
              </w:rPr>
              <w:t>S.I. No. 065</w:t>
            </w:r>
            <w:r w:rsidRPr="00FF274F">
              <w:rPr>
                <w:rFonts w:ascii="Times New Roman" w:eastAsia="Arial Unicode MS" w:hAnsi="Times New Roman"/>
                <w:sz w:val="18"/>
                <w:szCs w:val="18"/>
              </w:rPr>
              <w:t>-2014</w:t>
            </w:r>
            <w:r>
              <w:rPr>
                <w:rFonts w:ascii="Times New Roman" w:eastAsia="Arial Unicode MS" w:hAnsi="Times New Roman"/>
                <w:sz w:val="18"/>
                <w:szCs w:val="18"/>
              </w:rPr>
              <w:t>(MICP)</w:t>
            </w:r>
          </w:p>
          <w:p w:rsidR="00B432F4" w:rsidRDefault="00B432F4" w:rsidP="00B432F4">
            <w:pPr>
              <w:jc w:val="both"/>
              <w:rPr>
                <w:rFonts w:ascii="Times New Roman" w:eastAsia="Arial Unicode MS" w:hAnsi="Times New Roman"/>
                <w:sz w:val="18"/>
                <w:szCs w:val="18"/>
              </w:rPr>
            </w:pPr>
          </w:p>
          <w:p w:rsidR="00B432F4" w:rsidRDefault="00EF50F5" w:rsidP="00B432F4">
            <w:pPr>
              <w:jc w:val="both"/>
              <w:rPr>
                <w:rFonts w:ascii="Times New Roman" w:eastAsia="Arial Unicode MS" w:hAnsi="Times New Roman"/>
                <w:sz w:val="18"/>
                <w:szCs w:val="18"/>
              </w:rPr>
            </w:pPr>
            <w:r>
              <w:rPr>
                <w:rFonts w:ascii="Times New Roman" w:eastAsia="Arial Unicode MS" w:hAnsi="Times New Roman"/>
                <w:sz w:val="18"/>
                <w:szCs w:val="18"/>
              </w:rPr>
              <w:t>Date</w:t>
            </w:r>
            <w:r w:rsidR="00B432F4">
              <w:rPr>
                <w:rFonts w:ascii="Times New Roman" w:eastAsia="Arial Unicode MS" w:hAnsi="Times New Roman"/>
                <w:sz w:val="18"/>
                <w:szCs w:val="18"/>
              </w:rPr>
              <w:t xml:space="preserve"> of Arrival: 1-3-</w:t>
            </w:r>
            <w:r w:rsidR="00B432F4" w:rsidRPr="00FF274F">
              <w:rPr>
                <w:rFonts w:ascii="Times New Roman" w:eastAsia="Arial Unicode MS" w:hAnsi="Times New Roman"/>
                <w:sz w:val="18"/>
                <w:szCs w:val="18"/>
              </w:rPr>
              <w:t>2014</w:t>
            </w: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6815ED" w:rsidRDefault="006815ED" w:rsidP="00B432F4">
            <w:pPr>
              <w:jc w:val="both"/>
              <w:rPr>
                <w:rFonts w:ascii="Times New Roman" w:hAnsi="Times New Roman"/>
                <w:bCs/>
                <w:color w:val="000000"/>
                <w:sz w:val="18"/>
                <w:szCs w:val="18"/>
              </w:rPr>
            </w:pPr>
          </w:p>
          <w:p w:rsidR="006815ED" w:rsidRDefault="006815ED"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
                <w:bCs/>
                <w:color w:val="000000"/>
                <w:sz w:val="18"/>
                <w:szCs w:val="18"/>
                <w:u w:val="double"/>
              </w:rPr>
            </w:pPr>
            <w:r w:rsidRPr="00953A39">
              <w:rPr>
                <w:rFonts w:ascii="Times New Roman" w:eastAsia="Arial Unicode MS" w:hAnsi="Times New Roman"/>
                <w:b/>
                <w:sz w:val="18"/>
                <w:szCs w:val="18"/>
                <w:u w:val="double"/>
              </w:rPr>
              <w:t xml:space="preserve">Floor Price: </w:t>
            </w:r>
            <w:r>
              <w:rPr>
                <w:rFonts w:ascii="Times New Roman" w:hAnsi="Times New Roman"/>
                <w:b/>
                <w:bCs/>
                <w:color w:val="000000"/>
                <w:sz w:val="18"/>
                <w:szCs w:val="18"/>
                <w:u w:val="double"/>
              </w:rPr>
              <w:t>Php</w:t>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t>3,924,028.59</w:t>
            </w:r>
          </w:p>
          <w:p w:rsidR="00B432F4" w:rsidRPr="00AB4BD0" w:rsidRDefault="00B432F4" w:rsidP="00B432F4">
            <w:pPr>
              <w:jc w:val="both"/>
              <w:rPr>
                <w:rFonts w:ascii="Times New Roman" w:hAnsi="Times New Roman"/>
                <w:b/>
                <w:bCs/>
                <w:color w:val="000000"/>
                <w:sz w:val="18"/>
                <w:szCs w:val="18"/>
                <w:u w:val="double"/>
              </w:rPr>
            </w:pPr>
          </w:p>
        </w:tc>
        <w:tc>
          <w:tcPr>
            <w:tcW w:w="3022" w:type="pct"/>
            <w:tcBorders>
              <w:top w:val="single" w:sz="4" w:space="0" w:color="auto"/>
              <w:left w:val="single" w:sz="4" w:space="0" w:color="auto"/>
              <w:bottom w:val="single" w:sz="4" w:space="0" w:color="auto"/>
              <w:right w:val="single" w:sz="4" w:space="0" w:color="auto"/>
            </w:tcBorders>
          </w:tcPr>
          <w:p w:rsidR="00B432F4" w:rsidRDefault="00B432F4" w:rsidP="00B432F4">
            <w:pPr>
              <w:tabs>
                <w:tab w:val="left" w:pos="4560"/>
              </w:tabs>
              <w:rPr>
                <w:rFonts w:ascii="Times New Roman" w:hAnsi="Times New Roman"/>
                <w:b/>
                <w:sz w:val="18"/>
                <w:szCs w:val="18"/>
              </w:rPr>
            </w:pPr>
          </w:p>
          <w:p w:rsidR="00B432F4" w:rsidRDefault="00B432F4" w:rsidP="00B432F4">
            <w:pPr>
              <w:tabs>
                <w:tab w:val="left" w:pos="4560"/>
              </w:tabs>
              <w:jc w:val="center"/>
              <w:rPr>
                <w:rFonts w:ascii="Times New Roman" w:hAnsi="Times New Roman"/>
                <w:sz w:val="18"/>
                <w:szCs w:val="18"/>
              </w:rPr>
            </w:pPr>
            <w:r>
              <w:rPr>
                <w:rFonts w:ascii="Times New Roman" w:hAnsi="Times New Roman"/>
                <w:sz w:val="18"/>
                <w:szCs w:val="18"/>
              </w:rPr>
              <w:t xml:space="preserve">1x40’container </w:t>
            </w:r>
          </w:p>
          <w:p w:rsidR="00B432F4" w:rsidRPr="00891288" w:rsidRDefault="00B432F4" w:rsidP="00B432F4">
            <w:pPr>
              <w:pStyle w:val="NoSpacing"/>
              <w:jc w:val="center"/>
              <w:rPr>
                <w:rFonts w:ascii="Times New Roman" w:hAnsi="Times New Roman"/>
                <w:sz w:val="18"/>
                <w:szCs w:val="18"/>
              </w:rPr>
            </w:pPr>
            <w:r w:rsidRPr="00891288">
              <w:rPr>
                <w:rFonts w:ascii="Times New Roman" w:hAnsi="Times New Roman"/>
                <w:sz w:val="18"/>
                <w:szCs w:val="18"/>
              </w:rPr>
              <w:t>1,055 units 32 inches LED TV branded “HiSense”, made in China</w:t>
            </w:r>
          </w:p>
          <w:p w:rsidR="00B432F4" w:rsidRPr="00891288" w:rsidRDefault="00B432F4" w:rsidP="00B432F4">
            <w:pPr>
              <w:pStyle w:val="NoSpacing"/>
              <w:jc w:val="center"/>
              <w:rPr>
                <w:rFonts w:ascii="Times New Roman" w:hAnsi="Times New Roman"/>
                <w:sz w:val="18"/>
                <w:szCs w:val="18"/>
              </w:rPr>
            </w:pPr>
            <w:r w:rsidRPr="00891288">
              <w:rPr>
                <w:rFonts w:ascii="Times New Roman" w:hAnsi="Times New Roman"/>
                <w:sz w:val="18"/>
                <w:szCs w:val="18"/>
              </w:rPr>
              <w:t>8 Unit 48 inches LEV TV  branded “HiSense”, made in China</w:t>
            </w:r>
          </w:p>
          <w:p w:rsidR="00B432F4" w:rsidRPr="00891288" w:rsidRDefault="00B432F4" w:rsidP="00B432F4">
            <w:pPr>
              <w:pStyle w:val="NoSpacing"/>
              <w:jc w:val="center"/>
              <w:rPr>
                <w:rFonts w:ascii="Times New Roman" w:hAnsi="Times New Roman"/>
                <w:sz w:val="18"/>
                <w:szCs w:val="18"/>
              </w:rPr>
            </w:pPr>
            <w:r w:rsidRPr="00891288">
              <w:rPr>
                <w:rFonts w:ascii="Times New Roman" w:hAnsi="Times New Roman"/>
                <w:sz w:val="18"/>
                <w:szCs w:val="18"/>
              </w:rPr>
              <w:t>3 boxes Remote Control at 30 pcs./box=90 pcs.</w:t>
            </w:r>
          </w:p>
          <w:p w:rsidR="00B432F4" w:rsidRPr="00891288" w:rsidRDefault="00B432F4" w:rsidP="00B432F4">
            <w:pPr>
              <w:pStyle w:val="NoSpacing"/>
              <w:jc w:val="center"/>
              <w:rPr>
                <w:rFonts w:ascii="Times New Roman" w:hAnsi="Times New Roman"/>
                <w:sz w:val="18"/>
                <w:szCs w:val="18"/>
              </w:rPr>
            </w:pPr>
            <w:r w:rsidRPr="00891288">
              <w:rPr>
                <w:rFonts w:ascii="Times New Roman" w:hAnsi="Times New Roman"/>
                <w:sz w:val="18"/>
                <w:szCs w:val="18"/>
              </w:rPr>
              <w:t>120 units “SKYPE” Camera</w:t>
            </w:r>
          </w:p>
          <w:p w:rsidR="00B432F4" w:rsidRPr="00891288" w:rsidRDefault="00B432F4" w:rsidP="00B432F4">
            <w:pPr>
              <w:pStyle w:val="NoSpacing"/>
              <w:jc w:val="center"/>
              <w:rPr>
                <w:rFonts w:ascii="Times New Roman" w:hAnsi="Times New Roman"/>
                <w:sz w:val="18"/>
                <w:szCs w:val="18"/>
              </w:rPr>
            </w:pPr>
            <w:r w:rsidRPr="00891288">
              <w:rPr>
                <w:rFonts w:ascii="Times New Roman" w:hAnsi="Times New Roman"/>
                <w:sz w:val="18"/>
                <w:szCs w:val="18"/>
              </w:rPr>
              <w:t>5 boxes Sensor at 40 pcs./box=200 pcs.</w:t>
            </w:r>
          </w:p>
          <w:p w:rsidR="00B432F4" w:rsidRPr="00891288" w:rsidRDefault="00B432F4" w:rsidP="00B432F4">
            <w:pPr>
              <w:pStyle w:val="NoSpacing"/>
              <w:jc w:val="center"/>
              <w:rPr>
                <w:rFonts w:ascii="Times New Roman" w:hAnsi="Times New Roman"/>
                <w:sz w:val="18"/>
                <w:szCs w:val="18"/>
              </w:rPr>
            </w:pPr>
            <w:r w:rsidRPr="00891288">
              <w:rPr>
                <w:rFonts w:ascii="Times New Roman" w:hAnsi="Times New Roman"/>
                <w:sz w:val="18"/>
                <w:szCs w:val="18"/>
              </w:rPr>
              <w:t>3 boxes 3D Eye Glasses at 28 pcs./box=84 pcs.</w:t>
            </w:r>
          </w:p>
          <w:p w:rsidR="00B432F4" w:rsidRPr="00891288" w:rsidRDefault="00B432F4" w:rsidP="00B432F4">
            <w:pPr>
              <w:pStyle w:val="NoSpacing"/>
              <w:jc w:val="center"/>
              <w:rPr>
                <w:rFonts w:ascii="Times New Roman" w:hAnsi="Times New Roman"/>
                <w:sz w:val="18"/>
                <w:szCs w:val="18"/>
              </w:rPr>
            </w:pPr>
            <w:r w:rsidRPr="00891288">
              <w:rPr>
                <w:rFonts w:ascii="Times New Roman" w:hAnsi="Times New Roman"/>
                <w:sz w:val="18"/>
                <w:szCs w:val="18"/>
              </w:rPr>
              <w:t>3 boxes TV Mainboard at 9 pcs./box=27 pcs.</w:t>
            </w:r>
          </w:p>
          <w:p w:rsidR="00B432F4" w:rsidRDefault="00B432F4" w:rsidP="006815ED">
            <w:pPr>
              <w:tabs>
                <w:tab w:val="left" w:pos="4560"/>
              </w:tabs>
              <w:rPr>
                <w:rFonts w:ascii="Times New Roman" w:hAnsi="Times New Roman"/>
                <w:b/>
                <w:sz w:val="18"/>
                <w:szCs w:val="18"/>
              </w:rPr>
            </w:pPr>
          </w:p>
          <w:p w:rsidR="00B432F4" w:rsidRDefault="00B432F4" w:rsidP="00B432F4">
            <w:pPr>
              <w:tabs>
                <w:tab w:val="left" w:pos="4560"/>
              </w:tabs>
              <w:jc w:val="center"/>
              <w:rPr>
                <w:rFonts w:ascii="Times New Roman" w:hAnsi="Times New Roman"/>
                <w:b/>
                <w:sz w:val="18"/>
                <w:szCs w:val="18"/>
              </w:rPr>
            </w:pPr>
          </w:p>
          <w:p w:rsidR="00B432F4" w:rsidRDefault="00B432F4" w:rsidP="00B432F4">
            <w:pPr>
              <w:tabs>
                <w:tab w:val="left" w:pos="4560"/>
              </w:tabs>
              <w:rPr>
                <w:rFonts w:ascii="Times New Roman" w:hAnsi="Times New Roman"/>
                <w:b/>
                <w:sz w:val="18"/>
                <w:szCs w:val="18"/>
              </w:rPr>
            </w:pPr>
            <w:r w:rsidRPr="00515C9F">
              <w:rPr>
                <w:rFonts w:ascii="Times New Roman" w:hAnsi="Times New Roman"/>
                <w:sz w:val="18"/>
                <w:szCs w:val="18"/>
              </w:rPr>
              <w:t xml:space="preserve">Container No.  </w:t>
            </w:r>
            <w:r>
              <w:rPr>
                <w:rFonts w:ascii="Times New Roman" w:hAnsi="Times New Roman"/>
                <w:sz w:val="18"/>
                <w:szCs w:val="18"/>
              </w:rPr>
              <w:t>CCLU7017959</w:t>
            </w:r>
          </w:p>
          <w:p w:rsidR="00B432F4" w:rsidRDefault="00B432F4" w:rsidP="00B432F4">
            <w:pPr>
              <w:tabs>
                <w:tab w:val="left" w:pos="4560"/>
              </w:tabs>
              <w:rPr>
                <w:rFonts w:ascii="Times New Roman" w:hAnsi="Times New Roman"/>
                <w:b/>
                <w:sz w:val="18"/>
                <w:szCs w:val="18"/>
              </w:rPr>
            </w:pPr>
          </w:p>
          <w:p w:rsidR="00B432F4" w:rsidRPr="00764AF9" w:rsidRDefault="00B432F4" w:rsidP="00B432F4">
            <w:pPr>
              <w:tabs>
                <w:tab w:val="left" w:pos="4560"/>
              </w:tabs>
              <w:jc w:val="center"/>
              <w:rPr>
                <w:rFonts w:ascii="Times New Roman" w:hAnsi="Times New Roman"/>
                <w:b/>
                <w:sz w:val="18"/>
                <w:szCs w:val="18"/>
              </w:rPr>
            </w:pPr>
          </w:p>
          <w:p w:rsidR="00B432F4" w:rsidRPr="009208C3" w:rsidRDefault="00B432F4" w:rsidP="00B432F4">
            <w:pPr>
              <w:jc w:val="center"/>
              <w:rPr>
                <w:rFonts w:ascii="Times New Roman" w:hAnsi="Times New Roman"/>
                <w:b/>
                <w:sz w:val="18"/>
                <w:szCs w:val="18"/>
              </w:rPr>
            </w:pPr>
            <w:r w:rsidRPr="009208C3">
              <w:rPr>
                <w:rFonts w:ascii="Times New Roman" w:hAnsi="Times New Roman"/>
                <w:b/>
                <w:sz w:val="18"/>
                <w:szCs w:val="18"/>
              </w:rPr>
              <w:t xml:space="preserve"> “ AS IS WHERE IS ”</w:t>
            </w:r>
          </w:p>
          <w:p w:rsidR="00B432F4" w:rsidRDefault="00B432F4" w:rsidP="00B432F4">
            <w:pPr>
              <w:jc w:val="center"/>
              <w:rPr>
                <w:rFonts w:ascii="Times New Roman" w:hAnsi="Times New Roman"/>
                <w:sz w:val="18"/>
                <w:szCs w:val="18"/>
              </w:rPr>
            </w:pPr>
            <w:r w:rsidRPr="009208C3">
              <w:rPr>
                <w:rFonts w:ascii="Times New Roman" w:hAnsi="Times New Roman"/>
                <w:sz w:val="18"/>
                <w:szCs w:val="18"/>
              </w:rPr>
              <w:t xml:space="preserve">Location: </w:t>
            </w:r>
            <w:r>
              <w:rPr>
                <w:rFonts w:ascii="Times New Roman" w:hAnsi="Times New Roman"/>
                <w:sz w:val="18"/>
                <w:szCs w:val="18"/>
              </w:rPr>
              <w:t xml:space="preserve"> ICTSI</w:t>
            </w:r>
          </w:p>
          <w:p w:rsidR="00B432F4" w:rsidRPr="00B20A0C" w:rsidRDefault="00B432F4" w:rsidP="00B432F4">
            <w:pPr>
              <w:rPr>
                <w:rFonts w:ascii="Times New Roman" w:hAnsi="Times New Roman"/>
                <w:sz w:val="18"/>
                <w:szCs w:val="18"/>
              </w:rPr>
            </w:pPr>
          </w:p>
        </w:tc>
      </w:tr>
      <w:tr w:rsidR="00B432F4"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B432F4" w:rsidRPr="007B3D76" w:rsidRDefault="00B432F4" w:rsidP="00B432F4">
            <w:pPr>
              <w:jc w:val="both"/>
              <w:rPr>
                <w:rFonts w:ascii="Times New Roman" w:eastAsia="Arial Unicode MS" w:hAnsi="Times New Roman"/>
                <w:b/>
                <w:sz w:val="18"/>
                <w:szCs w:val="18"/>
              </w:rPr>
            </w:pPr>
            <w:r>
              <w:rPr>
                <w:rFonts w:ascii="Times New Roman" w:eastAsia="Arial Unicode MS" w:hAnsi="Times New Roman"/>
                <w:b/>
                <w:sz w:val="18"/>
                <w:szCs w:val="18"/>
                <w:highlight w:val="yellow"/>
              </w:rPr>
              <w:lastRenderedPageBreak/>
              <w:t>Sale Lot No. 76-12</w:t>
            </w:r>
            <w:r w:rsidRPr="006D57A6">
              <w:rPr>
                <w:rFonts w:ascii="Times New Roman" w:eastAsia="Arial Unicode MS" w:hAnsi="Times New Roman"/>
                <w:b/>
                <w:sz w:val="18"/>
                <w:szCs w:val="18"/>
                <w:highlight w:val="yellow"/>
              </w:rPr>
              <w:t>-</w:t>
            </w:r>
            <w:r>
              <w:rPr>
                <w:rFonts w:ascii="Times New Roman" w:eastAsia="Arial Unicode MS" w:hAnsi="Times New Roman"/>
                <w:b/>
                <w:sz w:val="18"/>
                <w:szCs w:val="18"/>
                <w:highlight w:val="yellow"/>
              </w:rPr>
              <w:t>09</w:t>
            </w:r>
            <w:r w:rsidRPr="006D57A6">
              <w:rPr>
                <w:rFonts w:ascii="Times New Roman" w:eastAsia="Arial Unicode MS" w:hAnsi="Times New Roman"/>
                <w:b/>
                <w:sz w:val="18"/>
                <w:szCs w:val="18"/>
                <w:highlight w:val="yellow"/>
              </w:rPr>
              <w:t>-14</w:t>
            </w:r>
          </w:p>
          <w:p w:rsidR="00B432F4" w:rsidRPr="009208C3" w:rsidRDefault="00B432F4" w:rsidP="00B432F4">
            <w:pPr>
              <w:jc w:val="both"/>
              <w:rPr>
                <w:rFonts w:ascii="Times New Roman" w:eastAsia="Arial Unicode MS" w:hAnsi="Times New Roman"/>
                <w:sz w:val="18"/>
                <w:szCs w:val="18"/>
              </w:rPr>
            </w:pPr>
          </w:p>
          <w:p w:rsidR="00B432F4" w:rsidRPr="007846B0" w:rsidRDefault="00B432F4" w:rsidP="00B432F4">
            <w:pPr>
              <w:jc w:val="both"/>
              <w:rPr>
                <w:rFonts w:ascii="Times New Roman" w:eastAsia="Arial Unicode MS" w:hAnsi="Times New Roman"/>
                <w:b/>
                <w:sz w:val="20"/>
                <w:szCs w:val="20"/>
              </w:rPr>
            </w:pPr>
            <w:r>
              <w:rPr>
                <w:rFonts w:ascii="Times New Roman" w:eastAsia="Arial Unicode MS" w:hAnsi="Times New Roman"/>
                <w:sz w:val="18"/>
                <w:szCs w:val="18"/>
              </w:rPr>
              <w:t xml:space="preserve">Consignee: </w:t>
            </w:r>
            <w:r>
              <w:rPr>
                <w:b/>
                <w:bCs/>
                <w:color w:val="000000"/>
              </w:rPr>
              <w:t xml:space="preserve"> </w:t>
            </w:r>
            <w:r w:rsidRPr="007846B0">
              <w:rPr>
                <w:b/>
                <w:bCs/>
                <w:color w:val="000000"/>
                <w:sz w:val="20"/>
                <w:szCs w:val="20"/>
              </w:rPr>
              <w:t>MANILA FORWARDERS PHILS.</w:t>
            </w:r>
            <w:r w:rsidRPr="007846B0">
              <w:rPr>
                <w:rFonts w:ascii="Times New Roman" w:eastAsia="Arial Unicode MS" w:hAnsi="Times New Roman"/>
                <w:b/>
                <w:sz w:val="20"/>
                <w:szCs w:val="20"/>
              </w:rPr>
              <w:t xml:space="preserve"> </w:t>
            </w:r>
          </w:p>
          <w:p w:rsidR="00B432F4" w:rsidRDefault="00B432F4" w:rsidP="00B432F4">
            <w:pPr>
              <w:jc w:val="both"/>
              <w:rPr>
                <w:rFonts w:ascii="Times New Roman" w:eastAsia="Arial Unicode MS" w:hAnsi="Times New Roman"/>
                <w:sz w:val="18"/>
                <w:szCs w:val="18"/>
              </w:rPr>
            </w:pPr>
          </w:p>
          <w:p w:rsidR="00B432F4" w:rsidRDefault="00B432F4" w:rsidP="00B432F4">
            <w:pPr>
              <w:jc w:val="both"/>
              <w:rPr>
                <w:rFonts w:ascii="Times New Roman" w:eastAsia="Arial Unicode MS" w:hAnsi="Times New Roman"/>
                <w:sz w:val="18"/>
                <w:szCs w:val="18"/>
              </w:rPr>
            </w:pPr>
            <w:r>
              <w:rPr>
                <w:rFonts w:ascii="Times New Roman" w:eastAsia="Arial Unicode MS" w:hAnsi="Times New Roman"/>
                <w:sz w:val="18"/>
                <w:szCs w:val="18"/>
              </w:rPr>
              <w:t>S.I. No. 419</w:t>
            </w:r>
            <w:r w:rsidRPr="00FF274F">
              <w:rPr>
                <w:rFonts w:ascii="Times New Roman" w:eastAsia="Arial Unicode MS" w:hAnsi="Times New Roman"/>
                <w:sz w:val="18"/>
                <w:szCs w:val="18"/>
              </w:rPr>
              <w:t>-2014</w:t>
            </w:r>
            <w:r>
              <w:rPr>
                <w:rFonts w:ascii="Times New Roman" w:eastAsia="Arial Unicode MS" w:hAnsi="Times New Roman"/>
                <w:sz w:val="18"/>
                <w:szCs w:val="18"/>
              </w:rPr>
              <w:t>(MICP)</w:t>
            </w:r>
          </w:p>
          <w:p w:rsidR="00B432F4" w:rsidRDefault="00B432F4" w:rsidP="00B432F4">
            <w:pPr>
              <w:jc w:val="both"/>
              <w:rPr>
                <w:rFonts w:ascii="Times New Roman" w:eastAsia="Arial Unicode MS" w:hAnsi="Times New Roman"/>
                <w:sz w:val="18"/>
                <w:szCs w:val="18"/>
              </w:rPr>
            </w:pPr>
          </w:p>
          <w:p w:rsidR="00B432F4" w:rsidRDefault="00EF50F5" w:rsidP="00B432F4">
            <w:pPr>
              <w:jc w:val="both"/>
              <w:rPr>
                <w:rFonts w:ascii="Times New Roman" w:eastAsia="Arial Unicode MS" w:hAnsi="Times New Roman"/>
                <w:sz w:val="18"/>
                <w:szCs w:val="18"/>
              </w:rPr>
            </w:pPr>
            <w:r>
              <w:rPr>
                <w:rFonts w:ascii="Times New Roman" w:eastAsia="Arial Unicode MS" w:hAnsi="Times New Roman"/>
                <w:sz w:val="18"/>
                <w:szCs w:val="18"/>
              </w:rPr>
              <w:t>Date</w:t>
            </w:r>
            <w:r w:rsidR="00B432F4">
              <w:rPr>
                <w:rFonts w:ascii="Times New Roman" w:eastAsia="Arial Unicode MS" w:hAnsi="Times New Roman"/>
                <w:sz w:val="18"/>
                <w:szCs w:val="18"/>
              </w:rPr>
              <w:t xml:space="preserve"> of Arrival: </w:t>
            </w:r>
            <w:r w:rsidR="00B432F4" w:rsidRPr="007846B0">
              <w:rPr>
                <w:color w:val="000000"/>
                <w:sz w:val="20"/>
                <w:szCs w:val="20"/>
              </w:rPr>
              <w:t>5-9-2014</w:t>
            </w: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
                <w:bCs/>
                <w:color w:val="000000"/>
                <w:sz w:val="18"/>
                <w:szCs w:val="18"/>
                <w:u w:val="double"/>
              </w:rPr>
            </w:pPr>
            <w:r w:rsidRPr="00953A39">
              <w:rPr>
                <w:rFonts w:ascii="Times New Roman" w:eastAsia="Arial Unicode MS" w:hAnsi="Times New Roman"/>
                <w:b/>
                <w:sz w:val="18"/>
                <w:szCs w:val="18"/>
                <w:u w:val="double"/>
              </w:rPr>
              <w:t xml:space="preserve">Floor Price: </w:t>
            </w:r>
            <w:r>
              <w:rPr>
                <w:rFonts w:ascii="Times New Roman" w:hAnsi="Times New Roman"/>
                <w:b/>
                <w:bCs/>
                <w:color w:val="000000"/>
                <w:sz w:val="18"/>
                <w:szCs w:val="18"/>
                <w:u w:val="double"/>
              </w:rPr>
              <w:t>Php</w:t>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t>117,118.46</w:t>
            </w:r>
          </w:p>
          <w:p w:rsidR="00B432F4" w:rsidRPr="00AB4BD0" w:rsidRDefault="00B432F4" w:rsidP="00B432F4">
            <w:pPr>
              <w:jc w:val="both"/>
              <w:rPr>
                <w:rFonts w:ascii="Times New Roman" w:hAnsi="Times New Roman"/>
                <w:b/>
                <w:bCs/>
                <w:color w:val="000000"/>
                <w:sz w:val="18"/>
                <w:szCs w:val="18"/>
                <w:u w:val="double"/>
              </w:rPr>
            </w:pPr>
          </w:p>
        </w:tc>
        <w:tc>
          <w:tcPr>
            <w:tcW w:w="3022" w:type="pct"/>
            <w:tcBorders>
              <w:top w:val="single" w:sz="4" w:space="0" w:color="auto"/>
              <w:left w:val="single" w:sz="4" w:space="0" w:color="auto"/>
              <w:bottom w:val="single" w:sz="4" w:space="0" w:color="auto"/>
              <w:right w:val="single" w:sz="4" w:space="0" w:color="auto"/>
            </w:tcBorders>
          </w:tcPr>
          <w:p w:rsidR="00B432F4" w:rsidRDefault="00B432F4" w:rsidP="00B432F4">
            <w:pPr>
              <w:tabs>
                <w:tab w:val="left" w:pos="4560"/>
              </w:tabs>
              <w:rPr>
                <w:rFonts w:ascii="Times New Roman" w:hAnsi="Times New Roman"/>
                <w:b/>
                <w:sz w:val="18"/>
                <w:szCs w:val="18"/>
              </w:rPr>
            </w:pPr>
          </w:p>
          <w:p w:rsidR="00B432F4" w:rsidRPr="00693F1D" w:rsidRDefault="00B432F4" w:rsidP="00B432F4">
            <w:pPr>
              <w:jc w:val="center"/>
              <w:rPr>
                <w:rFonts w:ascii="Calibri" w:hAnsi="Calibri" w:cs="Calibri"/>
                <w:color w:val="000000"/>
                <w:sz w:val="18"/>
                <w:szCs w:val="18"/>
                <w:lang w:val="en-PH" w:eastAsia="en-PH"/>
              </w:rPr>
            </w:pPr>
            <w:r w:rsidRPr="00693F1D">
              <w:rPr>
                <w:rFonts w:ascii="Calibri" w:hAnsi="Calibri" w:cs="Calibri"/>
                <w:color w:val="000000"/>
                <w:sz w:val="18"/>
                <w:szCs w:val="18"/>
                <w:lang w:val="en-PH" w:eastAsia="en-PH"/>
              </w:rPr>
              <w:t>1 unit – Brand New Machine Bearing mark: CNC3040T Router ENGRAVER Engraving Drilling Milling</w:t>
            </w:r>
          </w:p>
          <w:p w:rsidR="00B432F4" w:rsidRPr="00693F1D" w:rsidRDefault="00B432F4" w:rsidP="00B432F4">
            <w:pPr>
              <w:jc w:val="center"/>
              <w:rPr>
                <w:rFonts w:ascii="Calibri" w:hAnsi="Calibri" w:cs="Calibri"/>
                <w:color w:val="000000"/>
                <w:sz w:val="18"/>
                <w:szCs w:val="18"/>
                <w:lang w:val="en-PH" w:eastAsia="en-PH"/>
              </w:rPr>
            </w:pPr>
          </w:p>
          <w:p w:rsidR="00B432F4" w:rsidRPr="00693F1D" w:rsidRDefault="00B432F4" w:rsidP="00B432F4">
            <w:pPr>
              <w:tabs>
                <w:tab w:val="left" w:pos="4560"/>
              </w:tabs>
              <w:jc w:val="center"/>
              <w:rPr>
                <w:rFonts w:ascii="Times New Roman" w:hAnsi="Times New Roman"/>
                <w:sz w:val="18"/>
                <w:szCs w:val="18"/>
              </w:rPr>
            </w:pPr>
            <w:r w:rsidRPr="00693F1D">
              <w:rPr>
                <w:rFonts w:ascii="Calibri" w:hAnsi="Calibri" w:cs="Calibri"/>
                <w:color w:val="000000"/>
                <w:sz w:val="18"/>
                <w:szCs w:val="18"/>
                <w:lang w:val="en-PH" w:eastAsia="en-PH"/>
              </w:rPr>
              <w:t>1 unit – Used KODAK Photo Printer</w:t>
            </w:r>
          </w:p>
          <w:p w:rsidR="00B432F4" w:rsidRDefault="00B432F4" w:rsidP="00B432F4">
            <w:pPr>
              <w:tabs>
                <w:tab w:val="left" w:pos="4560"/>
              </w:tabs>
              <w:jc w:val="center"/>
              <w:rPr>
                <w:rFonts w:ascii="Times New Roman" w:hAnsi="Times New Roman"/>
                <w:sz w:val="18"/>
                <w:szCs w:val="18"/>
              </w:rPr>
            </w:pPr>
          </w:p>
          <w:p w:rsidR="00B432F4" w:rsidRDefault="00B432F4" w:rsidP="00B432F4">
            <w:pPr>
              <w:tabs>
                <w:tab w:val="left" w:pos="4560"/>
              </w:tabs>
              <w:jc w:val="center"/>
              <w:rPr>
                <w:rFonts w:ascii="Times New Roman" w:hAnsi="Times New Roman"/>
                <w:sz w:val="18"/>
                <w:szCs w:val="18"/>
              </w:rPr>
            </w:pPr>
          </w:p>
          <w:p w:rsidR="00B432F4" w:rsidRPr="007846B0" w:rsidRDefault="00B432F4" w:rsidP="00B432F4">
            <w:pPr>
              <w:tabs>
                <w:tab w:val="left" w:pos="4560"/>
              </w:tabs>
              <w:jc w:val="center"/>
              <w:rPr>
                <w:rFonts w:ascii="Times New Roman" w:hAnsi="Times New Roman"/>
                <w:sz w:val="18"/>
                <w:szCs w:val="18"/>
              </w:rPr>
            </w:pPr>
          </w:p>
          <w:p w:rsidR="00B432F4" w:rsidRPr="009208C3" w:rsidRDefault="00B432F4" w:rsidP="00B432F4">
            <w:pPr>
              <w:jc w:val="center"/>
              <w:rPr>
                <w:rFonts w:ascii="Times New Roman" w:hAnsi="Times New Roman"/>
                <w:b/>
                <w:sz w:val="18"/>
                <w:szCs w:val="18"/>
              </w:rPr>
            </w:pPr>
            <w:r w:rsidRPr="009208C3">
              <w:rPr>
                <w:rFonts w:ascii="Times New Roman" w:hAnsi="Times New Roman"/>
                <w:b/>
                <w:sz w:val="18"/>
                <w:szCs w:val="18"/>
              </w:rPr>
              <w:t xml:space="preserve"> “ AS IS WHERE IS ”</w:t>
            </w:r>
          </w:p>
          <w:p w:rsidR="00B432F4" w:rsidRDefault="00B432F4" w:rsidP="00B432F4">
            <w:pPr>
              <w:jc w:val="center"/>
              <w:rPr>
                <w:rFonts w:ascii="Times New Roman" w:hAnsi="Times New Roman"/>
                <w:sz w:val="18"/>
                <w:szCs w:val="18"/>
              </w:rPr>
            </w:pPr>
            <w:r w:rsidRPr="009208C3">
              <w:rPr>
                <w:rFonts w:ascii="Times New Roman" w:hAnsi="Times New Roman"/>
                <w:sz w:val="18"/>
                <w:szCs w:val="18"/>
              </w:rPr>
              <w:t xml:space="preserve">Location: </w:t>
            </w:r>
            <w:r>
              <w:rPr>
                <w:rFonts w:ascii="Times New Roman" w:hAnsi="Times New Roman"/>
                <w:sz w:val="18"/>
                <w:szCs w:val="18"/>
              </w:rPr>
              <w:t xml:space="preserve"> MICP GROUND</w:t>
            </w:r>
          </w:p>
          <w:p w:rsidR="00B432F4" w:rsidRPr="00B20A0C" w:rsidRDefault="00B432F4" w:rsidP="00B432F4">
            <w:pPr>
              <w:rPr>
                <w:rFonts w:ascii="Times New Roman" w:hAnsi="Times New Roman"/>
                <w:sz w:val="18"/>
                <w:szCs w:val="18"/>
              </w:rPr>
            </w:pPr>
          </w:p>
        </w:tc>
      </w:tr>
      <w:tr w:rsidR="00B432F4"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B432F4" w:rsidRPr="007B3D76" w:rsidRDefault="00B432F4" w:rsidP="00B432F4">
            <w:pPr>
              <w:jc w:val="both"/>
              <w:rPr>
                <w:rFonts w:ascii="Times New Roman" w:eastAsia="Arial Unicode MS" w:hAnsi="Times New Roman"/>
                <w:b/>
                <w:sz w:val="18"/>
                <w:szCs w:val="18"/>
              </w:rPr>
            </w:pPr>
            <w:r>
              <w:rPr>
                <w:rFonts w:ascii="Times New Roman" w:eastAsia="Arial Unicode MS" w:hAnsi="Times New Roman"/>
                <w:b/>
                <w:sz w:val="18"/>
                <w:szCs w:val="18"/>
                <w:highlight w:val="yellow"/>
              </w:rPr>
              <w:t>Sale Lot No. 77-12</w:t>
            </w:r>
            <w:r w:rsidRPr="006D57A6">
              <w:rPr>
                <w:rFonts w:ascii="Times New Roman" w:eastAsia="Arial Unicode MS" w:hAnsi="Times New Roman"/>
                <w:b/>
                <w:sz w:val="18"/>
                <w:szCs w:val="18"/>
                <w:highlight w:val="yellow"/>
              </w:rPr>
              <w:t>-</w:t>
            </w:r>
            <w:r>
              <w:rPr>
                <w:rFonts w:ascii="Times New Roman" w:eastAsia="Arial Unicode MS" w:hAnsi="Times New Roman"/>
                <w:b/>
                <w:sz w:val="18"/>
                <w:szCs w:val="18"/>
                <w:highlight w:val="yellow"/>
              </w:rPr>
              <w:t>10-</w:t>
            </w:r>
            <w:r w:rsidRPr="006D57A6">
              <w:rPr>
                <w:rFonts w:ascii="Times New Roman" w:eastAsia="Arial Unicode MS" w:hAnsi="Times New Roman"/>
                <w:b/>
                <w:sz w:val="18"/>
                <w:szCs w:val="18"/>
                <w:highlight w:val="yellow"/>
              </w:rPr>
              <w:t>14</w:t>
            </w:r>
          </w:p>
          <w:p w:rsidR="00B432F4" w:rsidRPr="009208C3" w:rsidRDefault="00B432F4" w:rsidP="00B432F4">
            <w:pPr>
              <w:jc w:val="both"/>
              <w:rPr>
                <w:rFonts w:ascii="Times New Roman" w:eastAsia="Arial Unicode MS" w:hAnsi="Times New Roman"/>
                <w:sz w:val="18"/>
                <w:szCs w:val="18"/>
              </w:rPr>
            </w:pPr>
          </w:p>
          <w:p w:rsidR="00B432F4" w:rsidRPr="007846B0" w:rsidRDefault="00B432F4" w:rsidP="00B432F4">
            <w:pPr>
              <w:jc w:val="both"/>
              <w:rPr>
                <w:rFonts w:ascii="Times New Roman" w:eastAsia="Arial Unicode MS" w:hAnsi="Times New Roman"/>
                <w:b/>
                <w:sz w:val="20"/>
                <w:szCs w:val="20"/>
              </w:rPr>
            </w:pPr>
            <w:r>
              <w:rPr>
                <w:rFonts w:ascii="Times New Roman" w:eastAsia="Arial Unicode MS" w:hAnsi="Times New Roman"/>
                <w:sz w:val="18"/>
                <w:szCs w:val="18"/>
              </w:rPr>
              <w:t xml:space="preserve">Consignee: </w:t>
            </w:r>
            <w:r>
              <w:rPr>
                <w:b/>
                <w:bCs/>
                <w:color w:val="000000"/>
              </w:rPr>
              <w:t xml:space="preserve"> </w:t>
            </w:r>
            <w:r>
              <w:rPr>
                <w:b/>
                <w:bCs/>
                <w:color w:val="000000"/>
                <w:sz w:val="20"/>
                <w:szCs w:val="20"/>
              </w:rPr>
              <w:t>SHIMEX TRADING</w:t>
            </w:r>
          </w:p>
          <w:p w:rsidR="00B432F4" w:rsidRDefault="00B432F4" w:rsidP="00B432F4">
            <w:pPr>
              <w:jc w:val="both"/>
              <w:rPr>
                <w:rFonts w:ascii="Times New Roman" w:eastAsia="Arial Unicode MS" w:hAnsi="Times New Roman"/>
                <w:sz w:val="18"/>
                <w:szCs w:val="18"/>
              </w:rPr>
            </w:pPr>
          </w:p>
          <w:p w:rsidR="00B432F4" w:rsidRDefault="00B432F4" w:rsidP="00B432F4">
            <w:pPr>
              <w:jc w:val="both"/>
              <w:rPr>
                <w:rFonts w:ascii="Times New Roman" w:eastAsia="Arial Unicode MS" w:hAnsi="Times New Roman"/>
                <w:sz w:val="18"/>
                <w:szCs w:val="18"/>
              </w:rPr>
            </w:pPr>
            <w:r>
              <w:rPr>
                <w:rFonts w:ascii="Times New Roman" w:eastAsia="Arial Unicode MS" w:hAnsi="Times New Roman"/>
                <w:sz w:val="18"/>
                <w:szCs w:val="18"/>
              </w:rPr>
              <w:t>S.I. No. 099</w:t>
            </w:r>
            <w:r w:rsidRPr="00FF274F">
              <w:rPr>
                <w:rFonts w:ascii="Times New Roman" w:eastAsia="Arial Unicode MS" w:hAnsi="Times New Roman"/>
                <w:sz w:val="18"/>
                <w:szCs w:val="18"/>
              </w:rPr>
              <w:t>-2014</w:t>
            </w:r>
            <w:r>
              <w:rPr>
                <w:rFonts w:ascii="Times New Roman" w:eastAsia="Arial Unicode MS" w:hAnsi="Times New Roman"/>
                <w:sz w:val="18"/>
                <w:szCs w:val="18"/>
              </w:rPr>
              <w:t>(MICP)</w:t>
            </w:r>
          </w:p>
          <w:p w:rsidR="00B432F4" w:rsidRDefault="00B432F4" w:rsidP="00B432F4">
            <w:pPr>
              <w:jc w:val="both"/>
              <w:rPr>
                <w:rFonts w:ascii="Times New Roman" w:eastAsia="Arial Unicode MS" w:hAnsi="Times New Roman"/>
                <w:sz w:val="18"/>
                <w:szCs w:val="18"/>
              </w:rPr>
            </w:pPr>
          </w:p>
          <w:p w:rsidR="00B432F4" w:rsidRDefault="00EF50F5" w:rsidP="00B432F4">
            <w:pPr>
              <w:jc w:val="both"/>
              <w:rPr>
                <w:rFonts w:ascii="Times New Roman" w:eastAsia="Arial Unicode MS" w:hAnsi="Times New Roman"/>
                <w:sz w:val="18"/>
                <w:szCs w:val="18"/>
              </w:rPr>
            </w:pPr>
            <w:r>
              <w:rPr>
                <w:rFonts w:ascii="Times New Roman" w:eastAsia="Arial Unicode MS" w:hAnsi="Times New Roman"/>
                <w:sz w:val="18"/>
                <w:szCs w:val="18"/>
              </w:rPr>
              <w:t>Date</w:t>
            </w:r>
            <w:r w:rsidR="00B432F4">
              <w:rPr>
                <w:rFonts w:ascii="Times New Roman" w:eastAsia="Arial Unicode MS" w:hAnsi="Times New Roman"/>
                <w:sz w:val="18"/>
                <w:szCs w:val="18"/>
              </w:rPr>
              <w:t xml:space="preserve"> of Arrival: 2</w:t>
            </w:r>
            <w:r w:rsidR="00B432F4" w:rsidRPr="007846B0">
              <w:rPr>
                <w:color w:val="000000"/>
                <w:sz w:val="20"/>
                <w:szCs w:val="20"/>
              </w:rPr>
              <w:t>-</w:t>
            </w:r>
            <w:r w:rsidR="00B432F4">
              <w:rPr>
                <w:color w:val="000000"/>
                <w:sz w:val="20"/>
                <w:szCs w:val="20"/>
              </w:rPr>
              <w:t>28</w:t>
            </w:r>
            <w:r w:rsidR="00B432F4" w:rsidRPr="007846B0">
              <w:rPr>
                <w:color w:val="000000"/>
                <w:sz w:val="20"/>
                <w:szCs w:val="20"/>
              </w:rPr>
              <w:t>-2014</w:t>
            </w: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Cs/>
                <w:color w:val="000000"/>
                <w:sz w:val="18"/>
                <w:szCs w:val="18"/>
              </w:rPr>
            </w:pPr>
          </w:p>
          <w:p w:rsidR="00B432F4" w:rsidRDefault="00B432F4" w:rsidP="00B432F4">
            <w:pPr>
              <w:jc w:val="both"/>
              <w:rPr>
                <w:rFonts w:ascii="Times New Roman" w:hAnsi="Times New Roman"/>
                <w:b/>
                <w:bCs/>
                <w:color w:val="000000"/>
                <w:sz w:val="18"/>
                <w:szCs w:val="18"/>
                <w:u w:val="double"/>
              </w:rPr>
            </w:pPr>
            <w:r w:rsidRPr="00953A39">
              <w:rPr>
                <w:rFonts w:ascii="Times New Roman" w:eastAsia="Arial Unicode MS" w:hAnsi="Times New Roman"/>
                <w:b/>
                <w:sz w:val="18"/>
                <w:szCs w:val="18"/>
                <w:u w:val="double"/>
              </w:rPr>
              <w:t xml:space="preserve">Floor Price: </w:t>
            </w:r>
            <w:r>
              <w:rPr>
                <w:rFonts w:ascii="Times New Roman" w:hAnsi="Times New Roman"/>
                <w:b/>
                <w:bCs/>
                <w:color w:val="000000"/>
                <w:sz w:val="18"/>
                <w:szCs w:val="18"/>
                <w:u w:val="double"/>
              </w:rPr>
              <w:t>Php</w:t>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t>22,560.00</w:t>
            </w:r>
          </w:p>
          <w:p w:rsidR="00B432F4" w:rsidRPr="00AB4BD0" w:rsidRDefault="00B432F4" w:rsidP="00B432F4">
            <w:pPr>
              <w:jc w:val="both"/>
              <w:rPr>
                <w:rFonts w:ascii="Times New Roman" w:hAnsi="Times New Roman"/>
                <w:b/>
                <w:bCs/>
                <w:color w:val="000000"/>
                <w:sz w:val="18"/>
                <w:szCs w:val="18"/>
                <w:u w:val="double"/>
              </w:rPr>
            </w:pPr>
          </w:p>
        </w:tc>
        <w:tc>
          <w:tcPr>
            <w:tcW w:w="3022" w:type="pct"/>
            <w:tcBorders>
              <w:top w:val="single" w:sz="4" w:space="0" w:color="auto"/>
              <w:left w:val="single" w:sz="4" w:space="0" w:color="auto"/>
              <w:bottom w:val="single" w:sz="4" w:space="0" w:color="auto"/>
              <w:right w:val="single" w:sz="4" w:space="0" w:color="auto"/>
            </w:tcBorders>
          </w:tcPr>
          <w:p w:rsidR="00B432F4" w:rsidRDefault="00B432F4" w:rsidP="00B432F4">
            <w:pPr>
              <w:tabs>
                <w:tab w:val="left" w:pos="4560"/>
              </w:tabs>
              <w:rPr>
                <w:rFonts w:ascii="Times New Roman" w:hAnsi="Times New Roman"/>
                <w:b/>
                <w:sz w:val="18"/>
                <w:szCs w:val="18"/>
              </w:rPr>
            </w:pPr>
          </w:p>
          <w:p w:rsidR="00B432F4" w:rsidRPr="00693F1D" w:rsidRDefault="00B432F4" w:rsidP="00B432F4">
            <w:pPr>
              <w:tabs>
                <w:tab w:val="left" w:pos="4560"/>
              </w:tabs>
              <w:jc w:val="center"/>
              <w:rPr>
                <w:rFonts w:ascii="Calibri" w:hAnsi="Calibri" w:cs="Calibri"/>
                <w:color w:val="000000"/>
                <w:sz w:val="18"/>
                <w:szCs w:val="18"/>
                <w:lang w:val="en-PH" w:eastAsia="en-PH"/>
              </w:rPr>
            </w:pPr>
            <w:r w:rsidRPr="00693F1D">
              <w:rPr>
                <w:rFonts w:ascii="Calibri" w:hAnsi="Calibri" w:cs="Calibri"/>
                <w:color w:val="000000"/>
                <w:sz w:val="18"/>
                <w:szCs w:val="18"/>
                <w:lang w:val="en-PH" w:eastAsia="en-PH"/>
              </w:rPr>
              <w:t xml:space="preserve">EIGHT (8) Cans at 20 Ltrs./can of Kurecut </w:t>
            </w:r>
          </w:p>
          <w:p w:rsidR="00B432F4" w:rsidRPr="00693F1D" w:rsidRDefault="00B432F4" w:rsidP="00B432F4">
            <w:pPr>
              <w:tabs>
                <w:tab w:val="left" w:pos="4560"/>
              </w:tabs>
              <w:jc w:val="center"/>
              <w:rPr>
                <w:rFonts w:ascii="Times New Roman" w:hAnsi="Times New Roman"/>
                <w:sz w:val="18"/>
                <w:szCs w:val="18"/>
              </w:rPr>
            </w:pPr>
            <w:r w:rsidRPr="00693F1D">
              <w:rPr>
                <w:rFonts w:ascii="Calibri" w:hAnsi="Calibri" w:cs="Calibri"/>
                <w:color w:val="000000"/>
                <w:sz w:val="18"/>
                <w:szCs w:val="18"/>
                <w:lang w:val="en-PH" w:eastAsia="en-PH"/>
              </w:rPr>
              <w:t>Grinding Fuild Coolant</w:t>
            </w:r>
          </w:p>
          <w:p w:rsidR="00B432F4" w:rsidRDefault="00B432F4" w:rsidP="00B432F4">
            <w:pPr>
              <w:tabs>
                <w:tab w:val="left" w:pos="4560"/>
              </w:tabs>
              <w:jc w:val="center"/>
              <w:rPr>
                <w:rFonts w:ascii="Times New Roman" w:hAnsi="Times New Roman"/>
                <w:sz w:val="18"/>
                <w:szCs w:val="18"/>
              </w:rPr>
            </w:pPr>
          </w:p>
          <w:p w:rsidR="00B432F4" w:rsidRDefault="00B432F4" w:rsidP="00B432F4">
            <w:pPr>
              <w:tabs>
                <w:tab w:val="left" w:pos="4560"/>
              </w:tabs>
              <w:jc w:val="center"/>
              <w:rPr>
                <w:rFonts w:ascii="Times New Roman" w:hAnsi="Times New Roman"/>
                <w:sz w:val="18"/>
                <w:szCs w:val="18"/>
              </w:rPr>
            </w:pPr>
          </w:p>
          <w:p w:rsidR="00B432F4" w:rsidRDefault="00B432F4" w:rsidP="00B432F4">
            <w:pPr>
              <w:tabs>
                <w:tab w:val="left" w:pos="4560"/>
              </w:tabs>
              <w:jc w:val="center"/>
              <w:rPr>
                <w:rFonts w:ascii="Times New Roman" w:hAnsi="Times New Roman"/>
                <w:sz w:val="18"/>
                <w:szCs w:val="18"/>
              </w:rPr>
            </w:pPr>
          </w:p>
          <w:p w:rsidR="00B432F4" w:rsidRPr="007846B0" w:rsidRDefault="00B432F4" w:rsidP="00B432F4">
            <w:pPr>
              <w:tabs>
                <w:tab w:val="left" w:pos="4560"/>
              </w:tabs>
              <w:jc w:val="center"/>
              <w:rPr>
                <w:rFonts w:ascii="Times New Roman" w:hAnsi="Times New Roman"/>
                <w:sz w:val="18"/>
                <w:szCs w:val="18"/>
              </w:rPr>
            </w:pPr>
          </w:p>
          <w:p w:rsidR="00B432F4" w:rsidRPr="009208C3" w:rsidRDefault="00B432F4" w:rsidP="00B432F4">
            <w:pPr>
              <w:jc w:val="center"/>
              <w:rPr>
                <w:rFonts w:ascii="Times New Roman" w:hAnsi="Times New Roman"/>
                <w:b/>
                <w:sz w:val="18"/>
                <w:szCs w:val="18"/>
              </w:rPr>
            </w:pPr>
            <w:r w:rsidRPr="009208C3">
              <w:rPr>
                <w:rFonts w:ascii="Times New Roman" w:hAnsi="Times New Roman"/>
                <w:b/>
                <w:sz w:val="18"/>
                <w:szCs w:val="18"/>
              </w:rPr>
              <w:t xml:space="preserve"> “ AS IS WHERE IS ”</w:t>
            </w:r>
          </w:p>
          <w:p w:rsidR="00B432F4" w:rsidRDefault="00B432F4" w:rsidP="00B432F4">
            <w:pPr>
              <w:jc w:val="center"/>
              <w:rPr>
                <w:rFonts w:ascii="Times New Roman" w:hAnsi="Times New Roman"/>
                <w:sz w:val="18"/>
                <w:szCs w:val="18"/>
              </w:rPr>
            </w:pPr>
            <w:r w:rsidRPr="009208C3">
              <w:rPr>
                <w:rFonts w:ascii="Times New Roman" w:hAnsi="Times New Roman"/>
                <w:sz w:val="18"/>
                <w:szCs w:val="18"/>
              </w:rPr>
              <w:t xml:space="preserve">Location: </w:t>
            </w:r>
            <w:r>
              <w:rPr>
                <w:rFonts w:ascii="Times New Roman" w:hAnsi="Times New Roman"/>
                <w:sz w:val="18"/>
                <w:szCs w:val="18"/>
              </w:rPr>
              <w:t xml:space="preserve"> MICP GROUND</w:t>
            </w:r>
          </w:p>
          <w:p w:rsidR="00B432F4" w:rsidRPr="00B20A0C" w:rsidRDefault="00B432F4" w:rsidP="00B432F4">
            <w:pPr>
              <w:rPr>
                <w:rFonts w:ascii="Times New Roman" w:hAnsi="Times New Roman"/>
                <w:sz w:val="18"/>
                <w:szCs w:val="18"/>
              </w:rPr>
            </w:pPr>
          </w:p>
        </w:tc>
      </w:tr>
      <w:tr w:rsidR="00EF50F5"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EF50F5" w:rsidRDefault="00EF50F5" w:rsidP="00B432F4">
            <w:pPr>
              <w:jc w:val="both"/>
              <w:rPr>
                <w:rFonts w:ascii="Times New Roman" w:eastAsia="Arial Unicode MS" w:hAnsi="Times New Roman"/>
                <w:b/>
                <w:sz w:val="18"/>
                <w:szCs w:val="18"/>
                <w:highlight w:val="yellow"/>
              </w:rPr>
            </w:pPr>
            <w:r>
              <w:rPr>
                <w:rFonts w:ascii="Times New Roman" w:eastAsia="Arial Unicode MS" w:hAnsi="Times New Roman"/>
                <w:b/>
                <w:sz w:val="18"/>
                <w:szCs w:val="18"/>
                <w:highlight w:val="yellow"/>
              </w:rPr>
              <w:t>Sale Lot No. 86-01-21-14</w:t>
            </w:r>
          </w:p>
          <w:p w:rsidR="00EF50F5" w:rsidRDefault="00EF50F5" w:rsidP="00B432F4">
            <w:pPr>
              <w:jc w:val="both"/>
              <w:rPr>
                <w:rFonts w:ascii="Times New Roman" w:eastAsia="Arial Unicode MS" w:hAnsi="Times New Roman"/>
                <w:b/>
                <w:sz w:val="18"/>
                <w:szCs w:val="18"/>
                <w:highlight w:val="yellow"/>
              </w:rPr>
            </w:pPr>
          </w:p>
          <w:p w:rsidR="00EF50F5" w:rsidRDefault="00EF50F5" w:rsidP="00B432F4">
            <w:pPr>
              <w:jc w:val="both"/>
              <w:rPr>
                <w:rFonts w:ascii="Times New Roman" w:eastAsia="Arial Unicode MS" w:hAnsi="Times New Roman"/>
                <w:b/>
                <w:sz w:val="18"/>
                <w:szCs w:val="18"/>
              </w:rPr>
            </w:pPr>
            <w:r w:rsidRPr="006141EA">
              <w:rPr>
                <w:rFonts w:ascii="Times New Roman" w:eastAsia="Arial Unicode MS" w:hAnsi="Times New Roman"/>
                <w:sz w:val="18"/>
                <w:szCs w:val="18"/>
              </w:rPr>
              <w:t>Consignee:</w:t>
            </w:r>
            <w:r>
              <w:rPr>
                <w:rFonts w:ascii="Times New Roman" w:eastAsia="Arial Unicode MS" w:hAnsi="Times New Roman"/>
                <w:b/>
                <w:sz w:val="18"/>
                <w:szCs w:val="18"/>
              </w:rPr>
              <w:t xml:space="preserve"> GOLDESC INT’L. TRADE</w:t>
            </w:r>
          </w:p>
          <w:p w:rsidR="00EF50F5" w:rsidRDefault="00EF50F5" w:rsidP="00B432F4">
            <w:pPr>
              <w:jc w:val="both"/>
              <w:rPr>
                <w:rFonts w:ascii="Times New Roman" w:eastAsia="Arial Unicode MS" w:hAnsi="Times New Roman"/>
                <w:b/>
                <w:sz w:val="18"/>
                <w:szCs w:val="18"/>
              </w:rPr>
            </w:pPr>
          </w:p>
          <w:p w:rsidR="00EF50F5" w:rsidRPr="006141EA" w:rsidRDefault="00EF50F5" w:rsidP="00B432F4">
            <w:pPr>
              <w:jc w:val="both"/>
              <w:rPr>
                <w:rFonts w:ascii="Times New Roman" w:eastAsia="Arial Unicode MS" w:hAnsi="Times New Roman"/>
                <w:sz w:val="18"/>
                <w:szCs w:val="18"/>
              </w:rPr>
            </w:pPr>
            <w:r w:rsidRPr="006141EA">
              <w:rPr>
                <w:rFonts w:ascii="Times New Roman" w:eastAsia="Arial Unicode MS" w:hAnsi="Times New Roman"/>
                <w:sz w:val="18"/>
                <w:szCs w:val="18"/>
              </w:rPr>
              <w:t>S.I. No. 429-2014</w:t>
            </w:r>
          </w:p>
          <w:p w:rsidR="00A1107C" w:rsidRPr="006141EA" w:rsidRDefault="00A1107C" w:rsidP="00B432F4">
            <w:pPr>
              <w:jc w:val="both"/>
              <w:rPr>
                <w:rFonts w:ascii="Times New Roman" w:eastAsia="Arial Unicode MS" w:hAnsi="Times New Roman"/>
                <w:sz w:val="18"/>
                <w:szCs w:val="18"/>
              </w:rPr>
            </w:pPr>
          </w:p>
          <w:p w:rsidR="00A1107C" w:rsidRPr="006141EA" w:rsidRDefault="00A1107C" w:rsidP="00B432F4">
            <w:pPr>
              <w:jc w:val="both"/>
              <w:rPr>
                <w:rFonts w:ascii="Times New Roman" w:eastAsia="Arial Unicode MS" w:hAnsi="Times New Roman"/>
                <w:sz w:val="18"/>
                <w:szCs w:val="18"/>
              </w:rPr>
            </w:pPr>
            <w:r w:rsidRPr="006141EA">
              <w:rPr>
                <w:rFonts w:ascii="Times New Roman" w:eastAsia="Arial Unicode MS" w:hAnsi="Times New Roman"/>
                <w:sz w:val="18"/>
                <w:szCs w:val="18"/>
              </w:rPr>
              <w:t>Date of Arrival: 6-13-2014</w:t>
            </w:r>
          </w:p>
          <w:p w:rsidR="00A1107C" w:rsidRDefault="00A1107C" w:rsidP="00B432F4">
            <w:pPr>
              <w:jc w:val="both"/>
              <w:rPr>
                <w:rFonts w:ascii="Times New Roman" w:eastAsia="Arial Unicode MS" w:hAnsi="Times New Roman"/>
                <w:b/>
                <w:sz w:val="18"/>
                <w:szCs w:val="18"/>
              </w:rPr>
            </w:pPr>
          </w:p>
          <w:p w:rsidR="00A1107C" w:rsidRDefault="00A1107C" w:rsidP="00B432F4">
            <w:pPr>
              <w:jc w:val="both"/>
              <w:rPr>
                <w:rFonts w:ascii="Times New Roman" w:eastAsia="Arial Unicode MS" w:hAnsi="Times New Roman"/>
                <w:b/>
                <w:sz w:val="18"/>
                <w:szCs w:val="18"/>
              </w:rPr>
            </w:pPr>
          </w:p>
          <w:p w:rsidR="00EF50F5" w:rsidRPr="00A1107C" w:rsidRDefault="00A1107C" w:rsidP="00A1107C">
            <w:pPr>
              <w:jc w:val="both"/>
              <w:rPr>
                <w:rFonts w:ascii="Times New Roman" w:hAnsi="Times New Roman"/>
                <w:b/>
                <w:bCs/>
                <w:color w:val="000000"/>
                <w:sz w:val="18"/>
                <w:szCs w:val="18"/>
                <w:u w:val="double"/>
              </w:rPr>
            </w:pPr>
            <w:r w:rsidRPr="00953A39">
              <w:rPr>
                <w:rFonts w:ascii="Times New Roman" w:eastAsia="Arial Unicode MS" w:hAnsi="Times New Roman"/>
                <w:b/>
                <w:sz w:val="18"/>
                <w:szCs w:val="18"/>
                <w:u w:val="double"/>
              </w:rPr>
              <w:t xml:space="preserve">Floor Price: </w:t>
            </w:r>
            <w:r>
              <w:rPr>
                <w:rFonts w:ascii="Times New Roman" w:hAnsi="Times New Roman"/>
                <w:b/>
                <w:bCs/>
                <w:color w:val="000000"/>
                <w:sz w:val="18"/>
                <w:szCs w:val="18"/>
                <w:u w:val="double"/>
              </w:rPr>
              <w:t>Php</w:t>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Pr>
                <w:rFonts w:ascii="Times New Roman" w:hAnsi="Times New Roman"/>
                <w:b/>
                <w:bCs/>
                <w:color w:val="000000"/>
                <w:sz w:val="18"/>
                <w:szCs w:val="18"/>
                <w:u w:val="double"/>
              </w:rPr>
              <w:softHyphen/>
            </w:r>
            <w:r w:rsidR="00F64CD8">
              <w:rPr>
                <w:rFonts w:ascii="Times New Roman" w:hAnsi="Times New Roman"/>
                <w:b/>
                <w:bCs/>
                <w:color w:val="000000"/>
                <w:sz w:val="18"/>
                <w:szCs w:val="18"/>
                <w:u w:val="double"/>
              </w:rPr>
              <w:t>210,000.00</w:t>
            </w:r>
          </w:p>
          <w:p w:rsidR="00EF50F5" w:rsidRDefault="00EF50F5" w:rsidP="00B432F4">
            <w:pPr>
              <w:jc w:val="both"/>
              <w:rPr>
                <w:rFonts w:ascii="Times New Roman" w:eastAsia="Arial Unicode MS" w:hAnsi="Times New Roman"/>
                <w:b/>
                <w:sz w:val="18"/>
                <w:szCs w:val="18"/>
                <w:highlight w:val="yellow"/>
              </w:rPr>
            </w:pPr>
          </w:p>
        </w:tc>
        <w:tc>
          <w:tcPr>
            <w:tcW w:w="3022" w:type="pct"/>
            <w:tcBorders>
              <w:top w:val="single" w:sz="4" w:space="0" w:color="auto"/>
              <w:left w:val="single" w:sz="4" w:space="0" w:color="auto"/>
              <w:bottom w:val="single" w:sz="4" w:space="0" w:color="auto"/>
              <w:right w:val="single" w:sz="4" w:space="0" w:color="auto"/>
            </w:tcBorders>
          </w:tcPr>
          <w:p w:rsidR="00EF50F5" w:rsidRDefault="00EF50F5" w:rsidP="00A1107C">
            <w:pPr>
              <w:tabs>
                <w:tab w:val="left" w:pos="4560"/>
              </w:tabs>
              <w:jc w:val="center"/>
              <w:rPr>
                <w:rFonts w:ascii="Times New Roman" w:hAnsi="Times New Roman"/>
                <w:b/>
                <w:sz w:val="18"/>
                <w:szCs w:val="18"/>
              </w:rPr>
            </w:pPr>
          </w:p>
          <w:p w:rsidR="00A1107C" w:rsidRPr="006141EA" w:rsidRDefault="00A1107C" w:rsidP="00A1107C">
            <w:pPr>
              <w:tabs>
                <w:tab w:val="left" w:pos="4560"/>
              </w:tabs>
              <w:jc w:val="center"/>
              <w:rPr>
                <w:rFonts w:ascii="Times New Roman" w:hAnsi="Times New Roman"/>
                <w:sz w:val="18"/>
                <w:szCs w:val="18"/>
              </w:rPr>
            </w:pPr>
            <w:r w:rsidRPr="006141EA">
              <w:rPr>
                <w:rFonts w:ascii="Times New Roman" w:hAnsi="Times New Roman"/>
                <w:sz w:val="18"/>
                <w:szCs w:val="18"/>
              </w:rPr>
              <w:t>Industrial Rubberized Cotton Gloves</w:t>
            </w:r>
          </w:p>
          <w:p w:rsidR="001D18D6" w:rsidRDefault="00A1107C" w:rsidP="00A1107C">
            <w:pPr>
              <w:tabs>
                <w:tab w:val="left" w:pos="4560"/>
              </w:tabs>
              <w:jc w:val="center"/>
              <w:rPr>
                <w:rFonts w:ascii="Times New Roman" w:hAnsi="Times New Roman"/>
                <w:sz w:val="18"/>
                <w:szCs w:val="18"/>
              </w:rPr>
            </w:pPr>
            <w:r w:rsidRPr="006141EA">
              <w:rPr>
                <w:rFonts w:ascii="Times New Roman" w:hAnsi="Times New Roman"/>
                <w:sz w:val="18"/>
                <w:szCs w:val="18"/>
              </w:rPr>
              <w:t>Approximately</w:t>
            </w:r>
            <w:r w:rsidR="001D18D6">
              <w:rPr>
                <w:rFonts w:ascii="Times New Roman" w:hAnsi="Times New Roman"/>
                <w:sz w:val="18"/>
                <w:szCs w:val="18"/>
              </w:rPr>
              <w:t xml:space="preserve"> Sixty Thousand (60,000) pairs</w:t>
            </w:r>
          </w:p>
          <w:p w:rsidR="00A1107C" w:rsidRPr="006141EA" w:rsidRDefault="00A1107C" w:rsidP="00A1107C">
            <w:pPr>
              <w:tabs>
                <w:tab w:val="left" w:pos="4560"/>
              </w:tabs>
              <w:jc w:val="center"/>
              <w:rPr>
                <w:rFonts w:ascii="Times New Roman" w:hAnsi="Times New Roman"/>
                <w:sz w:val="18"/>
                <w:szCs w:val="18"/>
              </w:rPr>
            </w:pPr>
            <w:r w:rsidRPr="006141EA">
              <w:rPr>
                <w:rFonts w:ascii="Times New Roman" w:hAnsi="Times New Roman"/>
                <w:sz w:val="18"/>
                <w:szCs w:val="18"/>
              </w:rPr>
              <w:t xml:space="preserve"> Two Hundred Fifty (250) Boxes</w:t>
            </w:r>
          </w:p>
          <w:p w:rsidR="00A1107C" w:rsidRPr="006141EA" w:rsidRDefault="00F64CD8" w:rsidP="00A1107C">
            <w:pPr>
              <w:tabs>
                <w:tab w:val="left" w:pos="4560"/>
              </w:tabs>
              <w:jc w:val="center"/>
              <w:rPr>
                <w:rFonts w:ascii="Times New Roman" w:hAnsi="Times New Roman"/>
                <w:sz w:val="18"/>
                <w:szCs w:val="18"/>
              </w:rPr>
            </w:pPr>
            <w:r w:rsidRPr="006141EA">
              <w:rPr>
                <w:rFonts w:ascii="Times New Roman" w:hAnsi="Times New Roman"/>
                <w:sz w:val="18"/>
                <w:szCs w:val="18"/>
              </w:rPr>
              <w:t>Made in China</w:t>
            </w:r>
          </w:p>
          <w:p w:rsidR="00A1107C" w:rsidRDefault="00A1107C" w:rsidP="00A1107C">
            <w:pPr>
              <w:tabs>
                <w:tab w:val="left" w:pos="4560"/>
              </w:tabs>
              <w:jc w:val="center"/>
              <w:rPr>
                <w:rFonts w:ascii="Times New Roman" w:hAnsi="Times New Roman"/>
                <w:b/>
                <w:sz w:val="18"/>
                <w:szCs w:val="18"/>
              </w:rPr>
            </w:pPr>
          </w:p>
          <w:p w:rsidR="00835923" w:rsidRPr="009208C3" w:rsidRDefault="00835923" w:rsidP="00835923">
            <w:pPr>
              <w:jc w:val="center"/>
              <w:rPr>
                <w:rFonts w:ascii="Times New Roman" w:hAnsi="Times New Roman"/>
                <w:b/>
                <w:sz w:val="18"/>
                <w:szCs w:val="18"/>
              </w:rPr>
            </w:pPr>
            <w:r w:rsidRPr="009208C3">
              <w:rPr>
                <w:rFonts w:ascii="Times New Roman" w:hAnsi="Times New Roman"/>
                <w:b/>
                <w:sz w:val="18"/>
                <w:szCs w:val="18"/>
              </w:rPr>
              <w:t>“ AS IS WHERE IS ”</w:t>
            </w:r>
          </w:p>
          <w:p w:rsidR="00A1107C" w:rsidRDefault="00835923" w:rsidP="00835923">
            <w:pPr>
              <w:tabs>
                <w:tab w:val="left" w:pos="4560"/>
              </w:tabs>
              <w:jc w:val="center"/>
              <w:rPr>
                <w:rFonts w:ascii="Times New Roman" w:hAnsi="Times New Roman"/>
                <w:b/>
                <w:sz w:val="18"/>
                <w:szCs w:val="18"/>
              </w:rPr>
            </w:pPr>
            <w:r w:rsidRPr="009208C3">
              <w:rPr>
                <w:rFonts w:ascii="Times New Roman" w:hAnsi="Times New Roman"/>
                <w:sz w:val="18"/>
                <w:szCs w:val="18"/>
              </w:rPr>
              <w:t xml:space="preserve">Location: </w:t>
            </w:r>
            <w:r>
              <w:rPr>
                <w:rFonts w:ascii="Times New Roman" w:hAnsi="Times New Roman"/>
                <w:sz w:val="18"/>
                <w:szCs w:val="18"/>
              </w:rPr>
              <w:t xml:space="preserve"> 2</w:t>
            </w:r>
            <w:r w:rsidRPr="00835923">
              <w:rPr>
                <w:rFonts w:ascii="Times New Roman" w:hAnsi="Times New Roman"/>
                <w:sz w:val="18"/>
                <w:szCs w:val="18"/>
                <w:vertAlign w:val="superscript"/>
              </w:rPr>
              <w:t>nd</w:t>
            </w:r>
            <w:r>
              <w:rPr>
                <w:rFonts w:ascii="Times New Roman" w:hAnsi="Times New Roman"/>
                <w:sz w:val="18"/>
                <w:szCs w:val="18"/>
              </w:rPr>
              <w:t xml:space="preserve"> Floor MICP Building </w:t>
            </w:r>
            <w:r>
              <w:rPr>
                <w:rFonts w:ascii="Times New Roman" w:hAnsi="Times New Roman"/>
                <w:b/>
                <w:sz w:val="18"/>
                <w:szCs w:val="18"/>
              </w:rPr>
              <w:t xml:space="preserve"> </w:t>
            </w:r>
            <w:r w:rsidR="00A1107C">
              <w:rPr>
                <w:rFonts w:ascii="Times New Roman" w:hAnsi="Times New Roman"/>
                <w:b/>
                <w:sz w:val="18"/>
                <w:szCs w:val="18"/>
              </w:rPr>
              <w:t xml:space="preserve"> </w:t>
            </w:r>
          </w:p>
        </w:tc>
      </w:tr>
    </w:tbl>
    <w:p w:rsidR="00A74072" w:rsidRDefault="00A74072" w:rsidP="00704E6D">
      <w:pPr>
        <w:jc w:val="both"/>
        <w:rPr>
          <w:rFonts w:eastAsia="Arial Unicode MS"/>
        </w:rPr>
      </w:pPr>
    </w:p>
    <w:p w:rsidR="00704E6D" w:rsidRPr="008D0CB5" w:rsidRDefault="00704E6D" w:rsidP="00704E6D">
      <w:pPr>
        <w:jc w:val="both"/>
        <w:rPr>
          <w:rFonts w:ascii="Times New Roman" w:eastAsia="Arial Unicode MS" w:hAnsi="Times New Roman"/>
          <w:b/>
          <w:sz w:val="18"/>
          <w:szCs w:val="18"/>
          <w:u w:val="single"/>
        </w:rPr>
      </w:pPr>
      <w:r>
        <w:rPr>
          <w:rFonts w:ascii="Times New Roman" w:eastAsia="Arial Unicode MS" w:hAnsi="Times New Roman"/>
          <w:b/>
          <w:sz w:val="18"/>
          <w:szCs w:val="18"/>
          <w:u w:val="single"/>
        </w:rPr>
        <w:t>Terms and Conditions of Public Auction</w:t>
      </w:r>
      <w:r w:rsidRPr="008D0CB5">
        <w:rPr>
          <w:rFonts w:ascii="Times New Roman" w:eastAsia="Arial Unicode MS" w:hAnsi="Times New Roman"/>
          <w:b/>
          <w:sz w:val="18"/>
          <w:szCs w:val="18"/>
          <w:u w:val="single"/>
        </w:rPr>
        <w:t>:</w:t>
      </w:r>
    </w:p>
    <w:p w:rsidR="00704E6D" w:rsidRPr="008D0CB5" w:rsidRDefault="00704E6D" w:rsidP="00704E6D">
      <w:pPr>
        <w:jc w:val="both"/>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Filing of Bidder’s Registration Form (with name, address and TIN), together with</w:t>
      </w:r>
      <w:r w:rsidRPr="0074625B">
        <w:rPr>
          <w:rFonts w:ascii="Times New Roman" w:eastAsia="Arial Unicode MS" w:hAnsi="Times New Roman"/>
          <w:sz w:val="18"/>
          <w:szCs w:val="18"/>
        </w:rPr>
        <w:t xml:space="preserve"> the latest certified true copy of Income and/or Business Tax Returns duly stamped and received by the Bureau of Internal Revenue (BIR) with a val</w:t>
      </w:r>
      <w:r>
        <w:rPr>
          <w:rFonts w:ascii="Times New Roman" w:eastAsia="Arial Unicode MS" w:hAnsi="Times New Roman"/>
          <w:sz w:val="18"/>
          <w:szCs w:val="18"/>
        </w:rPr>
        <w:t>idated tax payment made thereon, and NFA License, at least two (2) days prior to the day of auction.</w:t>
      </w:r>
    </w:p>
    <w:p w:rsidR="0010789E" w:rsidRDefault="0010789E" w:rsidP="00704E6D">
      <w:pPr>
        <w:ind w:left="1080"/>
        <w:jc w:val="both"/>
        <w:rPr>
          <w:rFonts w:ascii="Times New Roman" w:eastAsia="Arial Unicode MS" w:hAnsi="Times New Roman"/>
          <w:sz w:val="18"/>
          <w:szCs w:val="18"/>
        </w:rPr>
      </w:pPr>
    </w:p>
    <w:p w:rsidR="0010789E" w:rsidRDefault="0010789E" w:rsidP="00704E6D">
      <w:pPr>
        <w:ind w:left="1080"/>
        <w:jc w:val="both"/>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sidRPr="0074625B">
        <w:rPr>
          <w:rFonts w:ascii="Times New Roman" w:eastAsia="Arial Unicode MS" w:hAnsi="Times New Roman"/>
          <w:sz w:val="18"/>
          <w:szCs w:val="18"/>
        </w:rPr>
        <w:t>Registration on the logbook for registered bidders indicating the name, address and TIN to be made with the Chief, ACDD one (1) day before the date of actual bidding until exactly an hour immediately preceding the time of actual bidding; thereafter registration is closed.</w:t>
      </w:r>
    </w:p>
    <w:p w:rsidR="00704E6D" w:rsidRDefault="00704E6D" w:rsidP="00704E6D">
      <w:pPr>
        <w:jc w:val="both"/>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Payment of non-refundable Php2,020.00 Registration Fee.</w:t>
      </w:r>
    </w:p>
    <w:p w:rsidR="00704E6D" w:rsidRDefault="00704E6D" w:rsidP="00704E6D">
      <w:pPr>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Posting of duly receipted bond in cash or</w:t>
      </w:r>
      <w:r w:rsidR="009F3ABC">
        <w:rPr>
          <w:rFonts w:ascii="Times New Roman" w:eastAsia="Arial Unicode MS" w:hAnsi="Times New Roman"/>
          <w:sz w:val="18"/>
          <w:szCs w:val="18"/>
        </w:rPr>
        <w:t>,</w:t>
      </w:r>
      <w:r>
        <w:rPr>
          <w:rFonts w:ascii="Times New Roman" w:eastAsia="Arial Unicode MS" w:hAnsi="Times New Roman"/>
          <w:sz w:val="18"/>
          <w:szCs w:val="18"/>
        </w:rPr>
        <w:t xml:space="preserve"> manager’s check</w:t>
      </w:r>
      <w:r w:rsidR="009F3ABC">
        <w:rPr>
          <w:rFonts w:ascii="Times New Roman" w:eastAsia="Arial Unicode MS" w:hAnsi="Times New Roman"/>
          <w:sz w:val="18"/>
          <w:szCs w:val="18"/>
        </w:rPr>
        <w:t xml:space="preserve"> (which shall be s</w:t>
      </w:r>
      <w:r w:rsidR="009F3ABC">
        <w:rPr>
          <w:rFonts w:ascii="Times New Roman" w:hAnsi="Times New Roman"/>
          <w:sz w:val="18"/>
          <w:szCs w:val="18"/>
        </w:rPr>
        <w:t>ubject to verification with the issuing bank)</w:t>
      </w:r>
      <w:r>
        <w:rPr>
          <w:rFonts w:ascii="Times New Roman" w:eastAsia="Arial Unicode MS" w:hAnsi="Times New Roman"/>
          <w:sz w:val="18"/>
          <w:szCs w:val="18"/>
        </w:rPr>
        <w:t xml:space="preserve"> in an amount equivalent to twenty percent (20%) of the floor price for each sale lot. The bond shall be refunded to the losing bidder after the closing of the auction. The bond shall not, however, be required when the floor price of a sale lot is less than ten thousand pesos (Php10,000.00)</w:t>
      </w:r>
    </w:p>
    <w:p w:rsidR="00704E6D" w:rsidRDefault="00704E6D" w:rsidP="00704E6D">
      <w:pPr>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Payment of highest bidder in cash or manager’s check at least fifty percent (50%) of the bid price on the spot upon announcement of the winning bid as duly certified to by the Auction Committee and the COA representative. The remaining balance of 50% shall be paid on the succeeding business day.</w:t>
      </w:r>
    </w:p>
    <w:p w:rsidR="00704E6D" w:rsidRDefault="00704E6D" w:rsidP="00704E6D">
      <w:pPr>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Payments with Cashier’s / Manage</w:t>
      </w:r>
      <w:r w:rsidR="007A3898">
        <w:rPr>
          <w:rFonts w:ascii="Times New Roman" w:eastAsia="Arial Unicode MS" w:hAnsi="Times New Roman"/>
          <w:sz w:val="18"/>
          <w:szCs w:val="18"/>
        </w:rPr>
        <w:t xml:space="preserve">r’s Check / Cash to the BOC / </w:t>
      </w:r>
      <w:r>
        <w:rPr>
          <w:rFonts w:ascii="Times New Roman" w:eastAsia="Arial Unicode MS" w:hAnsi="Times New Roman"/>
          <w:sz w:val="18"/>
          <w:szCs w:val="18"/>
        </w:rPr>
        <w:t>M</w:t>
      </w:r>
      <w:r w:rsidR="007A3898">
        <w:rPr>
          <w:rFonts w:ascii="Times New Roman" w:eastAsia="Arial Unicode MS" w:hAnsi="Times New Roman"/>
          <w:sz w:val="18"/>
          <w:szCs w:val="18"/>
        </w:rPr>
        <w:t>ICP</w:t>
      </w:r>
      <w:r>
        <w:rPr>
          <w:rFonts w:ascii="Times New Roman" w:eastAsia="Arial Unicode MS" w:hAnsi="Times New Roman"/>
          <w:sz w:val="18"/>
          <w:szCs w:val="18"/>
        </w:rPr>
        <w:t xml:space="preserve"> shall bear the following:</w:t>
      </w:r>
    </w:p>
    <w:p w:rsidR="00704E6D" w:rsidRDefault="00704E6D" w:rsidP="00704E6D">
      <w:pPr>
        <w:numPr>
          <w:ilvl w:val="1"/>
          <w:numId w:val="1"/>
        </w:numPr>
        <w:jc w:val="both"/>
        <w:rPr>
          <w:rFonts w:ascii="Times New Roman" w:eastAsia="Arial Unicode MS" w:hAnsi="Times New Roman"/>
          <w:sz w:val="18"/>
          <w:szCs w:val="18"/>
        </w:rPr>
      </w:pPr>
      <w:r>
        <w:rPr>
          <w:rFonts w:ascii="Times New Roman" w:eastAsia="Arial Unicode MS" w:hAnsi="Times New Roman"/>
          <w:sz w:val="18"/>
          <w:szCs w:val="18"/>
        </w:rPr>
        <w:t>Pay to the order of Land Bank of the Philippines-BOC</w:t>
      </w:r>
      <w:r w:rsidR="00F11067">
        <w:rPr>
          <w:rFonts w:ascii="Times New Roman" w:eastAsia="Arial Unicode MS" w:hAnsi="Times New Roman"/>
          <w:sz w:val="18"/>
          <w:szCs w:val="18"/>
        </w:rPr>
        <w:t xml:space="preserve"> MICP E.O.;</w:t>
      </w:r>
    </w:p>
    <w:p w:rsidR="00704E6D" w:rsidRDefault="00704E6D" w:rsidP="00704E6D">
      <w:pPr>
        <w:numPr>
          <w:ilvl w:val="1"/>
          <w:numId w:val="1"/>
        </w:numPr>
        <w:jc w:val="both"/>
        <w:rPr>
          <w:rFonts w:ascii="Times New Roman" w:eastAsia="Arial Unicode MS" w:hAnsi="Times New Roman"/>
          <w:sz w:val="18"/>
          <w:szCs w:val="18"/>
        </w:rPr>
      </w:pPr>
      <w:r>
        <w:rPr>
          <w:rFonts w:ascii="Times New Roman" w:eastAsia="Arial Unicode MS" w:hAnsi="Times New Roman"/>
          <w:sz w:val="18"/>
          <w:szCs w:val="18"/>
        </w:rPr>
        <w:t>For credit of the Bureau of Customs;</w:t>
      </w:r>
    </w:p>
    <w:p w:rsidR="00704E6D" w:rsidRPr="00544773" w:rsidRDefault="00704E6D" w:rsidP="00704E6D">
      <w:pPr>
        <w:numPr>
          <w:ilvl w:val="1"/>
          <w:numId w:val="1"/>
        </w:numPr>
        <w:jc w:val="both"/>
        <w:rPr>
          <w:rFonts w:ascii="Times New Roman" w:eastAsia="Arial Unicode MS" w:hAnsi="Times New Roman"/>
          <w:sz w:val="18"/>
          <w:szCs w:val="18"/>
        </w:rPr>
      </w:pPr>
      <w:r>
        <w:rPr>
          <w:rFonts w:ascii="Times New Roman" w:eastAsia="Arial Unicode MS" w:hAnsi="Times New Roman"/>
          <w:sz w:val="18"/>
          <w:szCs w:val="18"/>
        </w:rPr>
        <w:t>For the account of: _______________;</w:t>
      </w:r>
      <w:r w:rsidRPr="00544773">
        <w:rPr>
          <w:rFonts w:ascii="Times New Roman" w:eastAsia="Arial Unicode MS" w:hAnsi="Times New Roman"/>
          <w:sz w:val="18"/>
          <w:szCs w:val="18"/>
        </w:rPr>
        <w:t>Bidder</w:t>
      </w:r>
    </w:p>
    <w:p w:rsidR="00704E6D" w:rsidRDefault="00704E6D" w:rsidP="00704E6D">
      <w:pPr>
        <w:ind w:left="4320"/>
        <w:jc w:val="both"/>
        <w:rPr>
          <w:rFonts w:ascii="Times New Roman" w:eastAsia="Arial Unicode MS" w:hAnsi="Times New Roman"/>
          <w:sz w:val="18"/>
          <w:szCs w:val="18"/>
        </w:rPr>
      </w:pPr>
    </w:p>
    <w:p w:rsidR="00BB49D6" w:rsidRPr="0010789E" w:rsidRDefault="00704E6D" w:rsidP="0010254E">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 xml:space="preserve">The auction shall be conducted through sealed bids, which shall be submitted and opened in public by the Auction Committee at a time, date and place specified in the Notice of Auction Sale. </w:t>
      </w:r>
    </w:p>
    <w:p w:rsidR="00704E6D" w:rsidRDefault="00704E6D" w:rsidP="00704E6D">
      <w:pPr>
        <w:ind w:left="1080"/>
        <w:jc w:val="both"/>
        <w:rPr>
          <w:rFonts w:ascii="Times New Roman" w:eastAsia="Arial Unicode MS" w:hAnsi="Times New Roman"/>
          <w:sz w:val="18"/>
          <w:szCs w:val="18"/>
        </w:rPr>
      </w:pPr>
    </w:p>
    <w:p w:rsidR="00515265"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 xml:space="preserve">The highest bid shall be declared as the winner except when clustering occurs.  </w:t>
      </w:r>
      <w:r w:rsidRPr="00740CD3">
        <w:rPr>
          <w:rFonts w:ascii="Times New Roman" w:eastAsia="Arial Unicode MS" w:hAnsi="Times New Roman"/>
          <w:sz w:val="18"/>
          <w:szCs w:val="18"/>
        </w:rPr>
        <w:t>Clustering occurs when the difference between the highest and the second highest bid is within ten percent (10%) o</w:t>
      </w:r>
      <w:r>
        <w:rPr>
          <w:rFonts w:ascii="Times New Roman" w:eastAsia="Arial Unicode MS" w:hAnsi="Times New Roman"/>
          <w:sz w:val="18"/>
          <w:szCs w:val="18"/>
        </w:rPr>
        <w:t>f the highest bid. In such case</w:t>
      </w:r>
      <w:r w:rsidRPr="00740CD3">
        <w:rPr>
          <w:rFonts w:ascii="Times New Roman" w:eastAsia="Arial Unicode MS" w:hAnsi="Times New Roman"/>
          <w:sz w:val="18"/>
          <w:szCs w:val="18"/>
        </w:rPr>
        <w:t>, an open-bidding shall be conducted among the bidders of the particular sale lot who are present with the highest bid serving as the new floor price. Only bids raised by three percent (3%) more than the new floor price shall be considered and the highest bid in the open-bidding shall be declared as the winner. Otherwise, the highest sealed bid shall be declared as the winner.</w:t>
      </w:r>
    </w:p>
    <w:p w:rsidR="00DB3B21" w:rsidRDefault="00DB3B21" w:rsidP="00DB3B21">
      <w:pPr>
        <w:pStyle w:val="ListParagraph"/>
        <w:rPr>
          <w:rFonts w:ascii="Times New Roman" w:eastAsia="Arial Unicode MS" w:hAnsi="Times New Roman"/>
          <w:sz w:val="18"/>
          <w:szCs w:val="18"/>
        </w:rPr>
      </w:pPr>
    </w:p>
    <w:p w:rsidR="00DB3B21" w:rsidRDefault="00DB3B21" w:rsidP="00DB3B21">
      <w:pPr>
        <w:jc w:val="both"/>
        <w:rPr>
          <w:rFonts w:ascii="Times New Roman" w:eastAsia="Arial Unicode MS" w:hAnsi="Times New Roman"/>
          <w:sz w:val="18"/>
          <w:szCs w:val="18"/>
        </w:rPr>
      </w:pPr>
    </w:p>
    <w:p w:rsidR="00DB3B21" w:rsidRDefault="00DB3B21" w:rsidP="00DB3B21">
      <w:pPr>
        <w:jc w:val="both"/>
        <w:rPr>
          <w:rFonts w:ascii="Times New Roman" w:eastAsia="Arial Unicode MS" w:hAnsi="Times New Roman"/>
          <w:sz w:val="18"/>
          <w:szCs w:val="18"/>
        </w:rPr>
      </w:pPr>
    </w:p>
    <w:p w:rsidR="00DB3B21" w:rsidRDefault="00DB3B21" w:rsidP="00DB3B21">
      <w:pPr>
        <w:jc w:val="both"/>
        <w:rPr>
          <w:rFonts w:ascii="Times New Roman" w:eastAsia="Arial Unicode MS" w:hAnsi="Times New Roman"/>
          <w:sz w:val="18"/>
          <w:szCs w:val="18"/>
        </w:rPr>
      </w:pPr>
    </w:p>
    <w:p w:rsidR="00DB3B21" w:rsidRDefault="00DB3B21" w:rsidP="00DB3B21">
      <w:pPr>
        <w:jc w:val="both"/>
        <w:rPr>
          <w:rFonts w:ascii="Times New Roman" w:eastAsia="Arial Unicode MS" w:hAnsi="Times New Roman"/>
          <w:sz w:val="18"/>
          <w:szCs w:val="18"/>
        </w:rPr>
      </w:pPr>
    </w:p>
    <w:p w:rsidR="00DB3B21" w:rsidRDefault="00DB3B21" w:rsidP="00DB3B21">
      <w:pPr>
        <w:jc w:val="both"/>
        <w:rPr>
          <w:rFonts w:ascii="Times New Roman" w:eastAsia="Arial Unicode MS" w:hAnsi="Times New Roman"/>
          <w:sz w:val="18"/>
          <w:szCs w:val="18"/>
        </w:rPr>
      </w:pPr>
    </w:p>
    <w:p w:rsidR="00DB3B21" w:rsidRDefault="00DB3B21" w:rsidP="00DB3B21">
      <w:pPr>
        <w:jc w:val="both"/>
        <w:rPr>
          <w:rFonts w:ascii="Times New Roman" w:eastAsia="Arial Unicode MS" w:hAnsi="Times New Roman"/>
          <w:sz w:val="18"/>
          <w:szCs w:val="18"/>
        </w:rPr>
      </w:pPr>
    </w:p>
    <w:p w:rsidR="00DB3B21" w:rsidRDefault="00DB3B21" w:rsidP="00DB3B21">
      <w:pPr>
        <w:jc w:val="both"/>
        <w:rPr>
          <w:rFonts w:ascii="Times New Roman" w:eastAsia="Arial Unicode MS" w:hAnsi="Times New Roman"/>
          <w:sz w:val="18"/>
          <w:szCs w:val="18"/>
        </w:rPr>
      </w:pPr>
    </w:p>
    <w:p w:rsidR="00DB3B21" w:rsidRDefault="00DB3B21" w:rsidP="00DB3B21">
      <w:pPr>
        <w:jc w:val="both"/>
        <w:rPr>
          <w:rFonts w:ascii="Times New Roman" w:eastAsia="Arial Unicode MS" w:hAnsi="Times New Roman"/>
          <w:sz w:val="18"/>
          <w:szCs w:val="18"/>
        </w:rPr>
      </w:pPr>
    </w:p>
    <w:p w:rsidR="00DB3B21" w:rsidRDefault="00DB3B21" w:rsidP="00DB3B21">
      <w:pPr>
        <w:jc w:val="both"/>
        <w:rPr>
          <w:rFonts w:ascii="Times New Roman" w:eastAsia="Arial Unicode MS" w:hAnsi="Times New Roman"/>
          <w:sz w:val="18"/>
          <w:szCs w:val="18"/>
        </w:rPr>
      </w:pPr>
    </w:p>
    <w:p w:rsidR="00DB3B21" w:rsidRDefault="00DB3B21" w:rsidP="00DB3B21">
      <w:pPr>
        <w:jc w:val="both"/>
        <w:rPr>
          <w:rFonts w:ascii="Times New Roman" w:eastAsia="Arial Unicode MS" w:hAnsi="Times New Roman"/>
          <w:sz w:val="18"/>
          <w:szCs w:val="18"/>
        </w:rPr>
      </w:pPr>
    </w:p>
    <w:p w:rsidR="00DB3B21" w:rsidRDefault="00DB3B21" w:rsidP="00DB3B21">
      <w:pPr>
        <w:jc w:val="both"/>
        <w:rPr>
          <w:rFonts w:ascii="Times New Roman" w:eastAsia="Arial Unicode MS" w:hAnsi="Times New Roman"/>
          <w:sz w:val="18"/>
          <w:szCs w:val="18"/>
        </w:rPr>
      </w:pPr>
    </w:p>
    <w:p w:rsidR="00DB3B21" w:rsidRDefault="00DB3B21" w:rsidP="00DB3B21">
      <w:pPr>
        <w:jc w:val="both"/>
        <w:rPr>
          <w:rFonts w:ascii="Times New Roman" w:eastAsia="Arial Unicode MS" w:hAnsi="Times New Roman"/>
          <w:sz w:val="18"/>
          <w:szCs w:val="18"/>
        </w:rPr>
      </w:pPr>
    </w:p>
    <w:p w:rsidR="00DB3B21" w:rsidRPr="00986A2A" w:rsidRDefault="00DB3B21" w:rsidP="00DB3B21">
      <w:pPr>
        <w:jc w:val="both"/>
        <w:rPr>
          <w:rFonts w:ascii="Times New Roman" w:eastAsia="Arial Unicode MS" w:hAnsi="Times New Roman"/>
          <w:sz w:val="18"/>
          <w:szCs w:val="18"/>
        </w:rPr>
      </w:pPr>
    </w:p>
    <w:p w:rsidR="00515265" w:rsidRDefault="006E6D60" w:rsidP="00704E6D">
      <w:pPr>
        <w:rPr>
          <w:rFonts w:ascii="Times New Roman" w:eastAsia="Arial Unicode MS" w:hAnsi="Times New Roman"/>
          <w:sz w:val="18"/>
          <w:szCs w:val="18"/>
        </w:rPr>
      </w:pPr>
      <w:r>
        <w:rPr>
          <w:rFonts w:ascii="Times New Roman" w:eastAsia="Arial Unicode MS" w:hAnsi="Times New Roman"/>
          <w:sz w:val="18"/>
          <w:szCs w:val="18"/>
        </w:rPr>
        <w:t xml:space="preserve"> </w:t>
      </w:r>
    </w:p>
    <w:p w:rsidR="00704E6D"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A failed bidding shall be declared by the Auction Committee when any of the following circumstances occurs:</w:t>
      </w:r>
    </w:p>
    <w:p w:rsidR="00704E6D" w:rsidRDefault="00704E6D" w:rsidP="00704E6D">
      <w:pPr>
        <w:jc w:val="both"/>
        <w:rPr>
          <w:rFonts w:ascii="Times New Roman" w:eastAsia="Arial Unicode MS" w:hAnsi="Times New Roman"/>
          <w:sz w:val="18"/>
          <w:szCs w:val="18"/>
        </w:rPr>
      </w:pPr>
    </w:p>
    <w:p w:rsidR="00704E6D" w:rsidRDefault="00704E6D" w:rsidP="00704E6D">
      <w:pPr>
        <w:numPr>
          <w:ilvl w:val="1"/>
          <w:numId w:val="1"/>
        </w:numPr>
        <w:jc w:val="both"/>
        <w:rPr>
          <w:rFonts w:ascii="Times New Roman" w:eastAsia="Arial Unicode MS" w:hAnsi="Times New Roman"/>
          <w:sz w:val="18"/>
          <w:szCs w:val="18"/>
        </w:rPr>
      </w:pPr>
      <w:r>
        <w:rPr>
          <w:rFonts w:ascii="Times New Roman" w:eastAsia="Arial Unicode MS" w:hAnsi="Times New Roman"/>
          <w:sz w:val="18"/>
          <w:szCs w:val="18"/>
        </w:rPr>
        <w:t>When there is only sealed bid, the same shall not be opened;</w:t>
      </w:r>
    </w:p>
    <w:p w:rsidR="00704E6D" w:rsidRDefault="00704E6D" w:rsidP="00704E6D">
      <w:pPr>
        <w:numPr>
          <w:ilvl w:val="1"/>
          <w:numId w:val="1"/>
        </w:numPr>
        <w:jc w:val="both"/>
        <w:rPr>
          <w:rFonts w:ascii="Times New Roman" w:eastAsia="Arial Unicode MS" w:hAnsi="Times New Roman"/>
          <w:sz w:val="18"/>
          <w:szCs w:val="18"/>
        </w:rPr>
      </w:pPr>
      <w:r>
        <w:rPr>
          <w:rFonts w:ascii="Times New Roman" w:eastAsia="Arial Unicode MS" w:hAnsi="Times New Roman"/>
          <w:sz w:val="18"/>
          <w:szCs w:val="18"/>
        </w:rPr>
        <w:t>When there are two sealed bids but there is only one bid higher than the floor price;</w:t>
      </w:r>
    </w:p>
    <w:p w:rsidR="00704E6D" w:rsidRDefault="00704E6D" w:rsidP="00704E6D">
      <w:pPr>
        <w:numPr>
          <w:ilvl w:val="1"/>
          <w:numId w:val="1"/>
        </w:numPr>
        <w:jc w:val="both"/>
        <w:rPr>
          <w:rFonts w:ascii="Times New Roman" w:eastAsia="Arial Unicode MS" w:hAnsi="Times New Roman"/>
          <w:sz w:val="18"/>
          <w:szCs w:val="18"/>
        </w:rPr>
      </w:pPr>
      <w:r>
        <w:rPr>
          <w:rFonts w:ascii="Times New Roman" w:eastAsia="Arial Unicode MS" w:hAnsi="Times New Roman"/>
          <w:sz w:val="18"/>
          <w:szCs w:val="18"/>
        </w:rPr>
        <w:t>When the highest bidder fails to comply with any of the payments required in Section 9 thereof, said bidder shall be disqualified from participating further in the auction sale and when applicable, the negotiated sale thereof without prejudice to the forfeiture of the cash bond and any payment made and imposition of other sanctions as may be warranted.</w:t>
      </w:r>
    </w:p>
    <w:p w:rsidR="00704E6D" w:rsidRDefault="00704E6D" w:rsidP="00704E6D">
      <w:pPr>
        <w:jc w:val="both"/>
        <w:rPr>
          <w:rFonts w:ascii="Times New Roman" w:eastAsia="Arial Unicode MS" w:hAnsi="Times New Roman"/>
          <w:sz w:val="18"/>
          <w:szCs w:val="18"/>
        </w:rPr>
      </w:pPr>
    </w:p>
    <w:p w:rsidR="00704E6D" w:rsidRPr="00A74072" w:rsidRDefault="00704E6D" w:rsidP="00A74072">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When a failed bidding is declared, the sale lot shall be offered in a second auction to be held on the third business day after the first failed auction at the same floor price without need of further advertisement/posting. In case of perishable goods, the second auction shall be conducted on the first business day following the first failed bidding.</w:t>
      </w:r>
    </w:p>
    <w:p w:rsidR="00704E6D" w:rsidRDefault="00704E6D" w:rsidP="00704E6D">
      <w:pPr>
        <w:ind w:left="1080"/>
        <w:jc w:val="both"/>
        <w:rPr>
          <w:rFonts w:ascii="Times New Roman" w:eastAsia="Arial Unicode MS" w:hAnsi="Times New Roman"/>
          <w:sz w:val="18"/>
          <w:szCs w:val="18"/>
        </w:rPr>
      </w:pPr>
    </w:p>
    <w:p w:rsidR="00704E6D" w:rsidRPr="00A74072" w:rsidRDefault="00704E6D" w:rsidP="00A74072">
      <w:pPr>
        <w:ind w:left="720"/>
        <w:jc w:val="both"/>
        <w:rPr>
          <w:rFonts w:ascii="Times New Roman" w:eastAsia="Arial Unicode MS" w:hAnsi="Times New Roman"/>
          <w:sz w:val="18"/>
          <w:szCs w:val="18"/>
        </w:rPr>
      </w:pPr>
      <w:r w:rsidRPr="008D0CB5">
        <w:rPr>
          <w:rFonts w:ascii="Times New Roman" w:eastAsia="Arial Unicode MS" w:hAnsi="Times New Roman"/>
          <w:sz w:val="18"/>
          <w:szCs w:val="18"/>
        </w:rPr>
        <w:t xml:space="preserve">         For further details, please cont</w:t>
      </w:r>
      <w:r>
        <w:rPr>
          <w:rFonts w:ascii="Times New Roman" w:eastAsia="Arial Unicode MS" w:hAnsi="Times New Roman"/>
          <w:sz w:val="18"/>
          <w:szCs w:val="18"/>
        </w:rPr>
        <w:t xml:space="preserve">act </w:t>
      </w:r>
      <w:r w:rsidR="00F11067">
        <w:rPr>
          <w:rFonts w:ascii="Times New Roman" w:eastAsia="Arial Unicode MS" w:hAnsi="Times New Roman"/>
          <w:sz w:val="18"/>
          <w:szCs w:val="18"/>
        </w:rPr>
        <w:t>Mr. Gerardo M. Macatangay, Chief</w:t>
      </w:r>
      <w:r w:rsidRPr="008D0CB5">
        <w:rPr>
          <w:rFonts w:ascii="Times New Roman" w:eastAsia="Arial Unicode MS" w:hAnsi="Times New Roman"/>
          <w:sz w:val="18"/>
          <w:szCs w:val="18"/>
        </w:rPr>
        <w:t xml:space="preserve">, Auction and Cargo Disposal </w:t>
      </w:r>
      <w:r w:rsidR="00F11067">
        <w:rPr>
          <w:rFonts w:ascii="Times New Roman" w:eastAsia="Arial Unicode MS" w:hAnsi="Times New Roman"/>
          <w:sz w:val="18"/>
          <w:szCs w:val="18"/>
        </w:rPr>
        <w:t>Division</w:t>
      </w:r>
      <w:r w:rsidRPr="008D0CB5">
        <w:rPr>
          <w:rFonts w:ascii="Times New Roman" w:eastAsia="Arial Unicode MS" w:hAnsi="Times New Roman"/>
          <w:sz w:val="18"/>
          <w:szCs w:val="18"/>
        </w:rPr>
        <w:t xml:space="preserve">, </w:t>
      </w:r>
      <w:r w:rsidR="00F11067">
        <w:rPr>
          <w:rFonts w:ascii="Times New Roman" w:eastAsia="Arial Unicode MS" w:hAnsi="Times New Roman"/>
          <w:sz w:val="18"/>
          <w:szCs w:val="18"/>
        </w:rPr>
        <w:t>MICP,          Tel No.245-4101 loc. 2283 or 247-0977.</w:t>
      </w:r>
    </w:p>
    <w:p w:rsidR="00704E6D" w:rsidRDefault="00704E6D" w:rsidP="00704E6D">
      <w:pPr>
        <w:ind w:left="990" w:firstLine="4050"/>
        <w:jc w:val="both"/>
        <w:rPr>
          <w:rFonts w:ascii="Times New Roman" w:hAnsi="Times New Roman"/>
          <w:b/>
          <w:sz w:val="20"/>
          <w:szCs w:val="20"/>
        </w:rPr>
      </w:pPr>
    </w:p>
    <w:p w:rsidR="00DB3B21" w:rsidRDefault="00DB3B21" w:rsidP="00704E6D">
      <w:pPr>
        <w:ind w:left="990" w:firstLine="4050"/>
        <w:jc w:val="both"/>
        <w:rPr>
          <w:rFonts w:ascii="Times New Roman" w:hAnsi="Times New Roman"/>
          <w:b/>
          <w:sz w:val="20"/>
          <w:szCs w:val="20"/>
        </w:rPr>
      </w:pPr>
    </w:p>
    <w:p w:rsidR="00DB3B21" w:rsidRDefault="00DB3B21" w:rsidP="00704E6D">
      <w:pPr>
        <w:ind w:left="990" w:firstLine="4050"/>
        <w:jc w:val="both"/>
        <w:rPr>
          <w:rFonts w:ascii="Times New Roman" w:hAnsi="Times New Roman"/>
          <w:b/>
          <w:sz w:val="20"/>
          <w:szCs w:val="20"/>
        </w:rPr>
      </w:pPr>
    </w:p>
    <w:p w:rsidR="00DB3B21" w:rsidRDefault="00DB3B21" w:rsidP="00704E6D">
      <w:pPr>
        <w:ind w:left="990" w:firstLine="4050"/>
        <w:jc w:val="both"/>
        <w:rPr>
          <w:rFonts w:ascii="Times New Roman" w:hAnsi="Times New Roman"/>
          <w:b/>
          <w:sz w:val="20"/>
          <w:szCs w:val="20"/>
        </w:rPr>
      </w:pPr>
    </w:p>
    <w:p w:rsidR="00A74072" w:rsidRDefault="00A74072" w:rsidP="00C30DA5">
      <w:pPr>
        <w:jc w:val="both"/>
        <w:rPr>
          <w:rFonts w:ascii="Times New Roman" w:hAnsi="Times New Roman"/>
          <w:b/>
          <w:sz w:val="20"/>
          <w:szCs w:val="20"/>
        </w:rPr>
      </w:pPr>
    </w:p>
    <w:p w:rsidR="00704E6D" w:rsidRDefault="00F11067" w:rsidP="00704E6D">
      <w:pPr>
        <w:ind w:left="990" w:firstLine="4050"/>
        <w:jc w:val="center"/>
        <w:rPr>
          <w:rFonts w:ascii="Times New Roman" w:hAnsi="Times New Roman"/>
          <w:b/>
          <w:sz w:val="20"/>
          <w:szCs w:val="20"/>
        </w:rPr>
      </w:pPr>
      <w:r>
        <w:rPr>
          <w:rFonts w:ascii="Times New Roman" w:hAnsi="Times New Roman"/>
          <w:b/>
          <w:sz w:val="20"/>
          <w:szCs w:val="20"/>
        </w:rPr>
        <w:t>M/GEN. ELMIR S. DE LA CRUZ (Ret.)</w:t>
      </w:r>
    </w:p>
    <w:p w:rsidR="00704E6D" w:rsidRPr="00CE1A4E" w:rsidRDefault="00704E6D" w:rsidP="00704E6D">
      <w:pPr>
        <w:ind w:left="4320" w:firstLine="720"/>
        <w:jc w:val="center"/>
        <w:rPr>
          <w:rFonts w:ascii="Times New Roman" w:hAnsi="Times New Roman"/>
          <w:sz w:val="20"/>
          <w:szCs w:val="20"/>
        </w:rPr>
      </w:pPr>
      <w:r w:rsidRPr="00CE1A4E">
        <w:rPr>
          <w:rFonts w:ascii="Times New Roman" w:hAnsi="Times New Roman"/>
          <w:sz w:val="20"/>
          <w:szCs w:val="20"/>
        </w:rPr>
        <w:t>D</w:t>
      </w:r>
      <w:r w:rsidR="00F11067">
        <w:rPr>
          <w:rFonts w:ascii="Times New Roman" w:hAnsi="Times New Roman"/>
          <w:sz w:val="20"/>
          <w:szCs w:val="20"/>
        </w:rPr>
        <w:t xml:space="preserve">istrict Collector, MICP </w:t>
      </w:r>
    </w:p>
    <w:p w:rsidR="00704E6D" w:rsidRPr="00CD4094" w:rsidRDefault="00704E6D" w:rsidP="00704E6D">
      <w:pPr>
        <w:jc w:val="center"/>
        <w:rPr>
          <w:rFonts w:ascii="Times New Roman" w:hAnsi="Times New Roman"/>
          <w:b/>
          <w:sz w:val="20"/>
          <w:szCs w:val="20"/>
        </w:rPr>
      </w:pPr>
    </w:p>
    <w:p w:rsidR="00704E6D" w:rsidRDefault="00704E6D"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4104DC" w:rsidRDefault="004104DC" w:rsidP="00704E6D"/>
    <w:p w:rsidR="004104DC" w:rsidRDefault="004104DC" w:rsidP="00704E6D"/>
    <w:p w:rsidR="004104DC" w:rsidRDefault="004104DC" w:rsidP="00704E6D"/>
    <w:p w:rsidR="004104DC" w:rsidRDefault="004104DC" w:rsidP="00704E6D"/>
    <w:p w:rsidR="004104DC" w:rsidRDefault="004104DC" w:rsidP="00704E6D"/>
    <w:p w:rsidR="004104DC" w:rsidRDefault="004104DC" w:rsidP="00704E6D"/>
    <w:p w:rsidR="004104DC" w:rsidRDefault="004104DC" w:rsidP="00704E6D"/>
    <w:p w:rsidR="004104DC" w:rsidRDefault="004104DC" w:rsidP="00704E6D"/>
    <w:p w:rsidR="004104DC" w:rsidRDefault="004104DC" w:rsidP="00704E6D"/>
    <w:p w:rsidR="004104DC" w:rsidRDefault="004104DC" w:rsidP="00704E6D"/>
    <w:p w:rsidR="004104DC" w:rsidRDefault="004104DC" w:rsidP="00704E6D"/>
    <w:p w:rsidR="004104DC" w:rsidRDefault="004104DC"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DB3B21" w:rsidRDefault="00DB3B21" w:rsidP="00704E6D"/>
    <w:p w:rsidR="004104DC" w:rsidRPr="00C71600" w:rsidRDefault="004104DC" w:rsidP="004104DC">
      <w:pPr>
        <w:pStyle w:val="Heading1"/>
        <w:rPr>
          <w:u w:val="none"/>
        </w:rPr>
      </w:pPr>
      <w:r>
        <w:rPr>
          <w:b w:val="0"/>
          <w:bCs w:val="0"/>
          <w:noProof/>
          <w:sz w:val="20"/>
        </w:rPr>
        <w:lastRenderedPageBreak/>
        <w:drawing>
          <wp:anchor distT="0" distB="0" distL="114300" distR="114300" simplePos="0" relativeHeight="251666432" behindDoc="0" locked="0" layoutInCell="1" allowOverlap="1">
            <wp:simplePos x="0" y="0"/>
            <wp:positionH relativeFrom="column">
              <wp:posOffset>769620</wp:posOffset>
            </wp:positionH>
            <wp:positionV relativeFrom="paragraph">
              <wp:posOffset>-106680</wp:posOffset>
            </wp:positionV>
            <wp:extent cx="914400" cy="89535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grayscl/>
                      <a:biLevel thresh="50000"/>
                    </a:blip>
                    <a:srcRect/>
                    <a:stretch>
                      <a:fillRect/>
                    </a:stretch>
                  </pic:blipFill>
                  <pic:spPr bwMode="auto">
                    <a:xfrm>
                      <a:off x="0" y="0"/>
                      <a:ext cx="914400" cy="895350"/>
                    </a:xfrm>
                    <a:prstGeom prst="rect">
                      <a:avLst/>
                    </a:prstGeom>
                    <a:noFill/>
                    <a:ln w="9525">
                      <a:noFill/>
                      <a:miter lim="800000"/>
                      <a:headEnd/>
                      <a:tailEnd/>
                    </a:ln>
                  </pic:spPr>
                </pic:pic>
              </a:graphicData>
            </a:graphic>
          </wp:anchor>
        </w:drawing>
      </w:r>
      <w:r w:rsidRPr="00C71600">
        <w:rPr>
          <w:u w:val="none"/>
        </w:rPr>
        <w:t xml:space="preserve">Republic of the </w:t>
      </w:r>
      <w:smartTag w:uri="urn:schemas-microsoft-com:office:smarttags" w:element="country-region">
        <w:smartTag w:uri="urn:schemas-microsoft-com:office:smarttags" w:element="place">
          <w:r w:rsidRPr="00C71600">
            <w:rPr>
              <w:u w:val="none"/>
            </w:rPr>
            <w:t>Philippines</w:t>
          </w:r>
        </w:smartTag>
      </w:smartTag>
    </w:p>
    <w:p w:rsidR="004104DC" w:rsidRDefault="004104DC" w:rsidP="004104DC">
      <w:pPr>
        <w:jc w:val="center"/>
      </w:pPr>
      <w:r>
        <w:t>Department of Finance</w:t>
      </w:r>
    </w:p>
    <w:p w:rsidR="004104DC" w:rsidRPr="00240B27" w:rsidRDefault="004104DC" w:rsidP="004104DC">
      <w:pPr>
        <w:pStyle w:val="Heading2"/>
        <w:spacing w:before="0" w:after="0"/>
        <w:jc w:val="center"/>
        <w:rPr>
          <w:i w:val="0"/>
          <w:sz w:val="24"/>
          <w:szCs w:val="24"/>
        </w:rPr>
      </w:pPr>
      <w:r w:rsidRPr="00240B27">
        <w:rPr>
          <w:i w:val="0"/>
          <w:sz w:val="24"/>
          <w:szCs w:val="24"/>
        </w:rPr>
        <w:t>BUREAU OF CUSTOMS</w:t>
      </w:r>
    </w:p>
    <w:p w:rsidR="004104DC" w:rsidRDefault="004104DC" w:rsidP="004104DC">
      <w:pPr>
        <w:jc w:val="center"/>
      </w:pPr>
      <w:r>
        <w:t>Collection District II – B</w:t>
      </w:r>
    </w:p>
    <w:p w:rsidR="004104DC" w:rsidRPr="004260B6" w:rsidRDefault="004104DC" w:rsidP="004104DC">
      <w:pPr>
        <w:jc w:val="center"/>
      </w:pPr>
    </w:p>
    <w:p w:rsidR="004104DC" w:rsidRDefault="004104DC" w:rsidP="004104DC">
      <w:pPr>
        <w:ind w:left="2160" w:firstLine="720"/>
      </w:pPr>
      <w:r w:rsidRPr="00240B27">
        <w:t>MANILA INTERNATIONAL CONTAINER PORT</w:t>
      </w:r>
    </w:p>
    <w:p w:rsidR="004104DC" w:rsidRPr="00881D96" w:rsidRDefault="004104DC" w:rsidP="004104DC">
      <w:pPr>
        <w:jc w:val="center"/>
        <w:rPr>
          <w:rFonts w:ascii="Times New Roman" w:eastAsia="Arial Unicode MS" w:hAnsi="Times New Roman"/>
          <w:sz w:val="22"/>
          <w:szCs w:val="22"/>
          <w:u w:val="single"/>
        </w:rPr>
      </w:pPr>
    </w:p>
    <w:p w:rsidR="004104DC" w:rsidRPr="00895DDF" w:rsidRDefault="004104DC" w:rsidP="004104DC">
      <w:pPr>
        <w:jc w:val="center"/>
        <w:rPr>
          <w:rFonts w:ascii="Times New Roman" w:eastAsia="Arial Unicode MS" w:hAnsi="Times New Roman"/>
          <w:b/>
          <w:sz w:val="22"/>
          <w:szCs w:val="22"/>
          <w:u w:val="single"/>
        </w:rPr>
      </w:pPr>
      <w:r w:rsidRPr="00895DDF">
        <w:rPr>
          <w:rFonts w:ascii="Times New Roman" w:eastAsia="Arial Unicode MS" w:hAnsi="Times New Roman"/>
          <w:b/>
          <w:sz w:val="22"/>
          <w:szCs w:val="22"/>
          <w:u w:val="single"/>
        </w:rPr>
        <w:t>NOTICE OF PUBLIC AUCTION</w:t>
      </w:r>
    </w:p>
    <w:p w:rsidR="00DB3B21" w:rsidRDefault="00DB3B21" w:rsidP="004104DC">
      <w:pPr>
        <w:pStyle w:val="NoSpacing"/>
      </w:pPr>
    </w:p>
    <w:p w:rsidR="004104DC" w:rsidRDefault="004104DC" w:rsidP="004104DC">
      <w:pPr>
        <w:pStyle w:val="Heading2"/>
        <w:tabs>
          <w:tab w:val="left" w:pos="3299"/>
        </w:tabs>
        <w:rPr>
          <w:b w:val="0"/>
        </w:rPr>
      </w:pPr>
      <w:r>
        <w:rPr>
          <w:b w:val="0"/>
        </w:rPr>
        <w:t xml:space="preserve">MEMORANDUM for: </w:t>
      </w:r>
      <w:r>
        <w:rPr>
          <w:b w:val="0"/>
        </w:rPr>
        <w:tab/>
      </w:r>
    </w:p>
    <w:p w:rsidR="004104DC" w:rsidRDefault="004104DC" w:rsidP="004104DC">
      <w:pPr>
        <w:pStyle w:val="BodyText"/>
      </w:pPr>
    </w:p>
    <w:p w:rsidR="004104DC" w:rsidRDefault="004104DC" w:rsidP="004104DC">
      <w:pPr>
        <w:pStyle w:val="BodyText"/>
        <w:rPr>
          <w:b/>
        </w:rPr>
      </w:pPr>
      <w:r>
        <w:tab/>
      </w:r>
      <w:r>
        <w:rPr>
          <w:b/>
        </w:rPr>
        <w:t>The Chief, Auction &amp; Cargo Disposal Division</w:t>
      </w:r>
    </w:p>
    <w:p w:rsidR="004104DC" w:rsidRDefault="004104DC" w:rsidP="004104DC">
      <w:pPr>
        <w:pStyle w:val="BodyText"/>
      </w:pPr>
      <w:r>
        <w:tab/>
      </w:r>
    </w:p>
    <w:p w:rsidR="004104DC" w:rsidRDefault="004104DC" w:rsidP="004104DC">
      <w:pPr>
        <w:pStyle w:val="BodyText"/>
        <w:ind w:firstLine="720"/>
      </w:pPr>
      <w:r>
        <w:t xml:space="preserve">Hereunder is the floor price of the following items/lots in line with the provisions of the TCCP, </w:t>
      </w:r>
    </w:p>
    <w:p w:rsidR="004104DC" w:rsidRDefault="004104DC" w:rsidP="004104DC">
      <w:pPr>
        <w:pStyle w:val="BodyText"/>
      </w:pPr>
      <w:r>
        <w:t>as amended, in relation to CMO 10-2007 dated November 28, 2008 to wit:</w:t>
      </w:r>
    </w:p>
    <w:p w:rsidR="004104DC" w:rsidRDefault="004104DC" w:rsidP="004104DC">
      <w:pPr>
        <w:pStyle w:val="BodyText"/>
      </w:pPr>
      <w:r>
        <w:t xml:space="preserve">                                                                                                                                                     </w:t>
      </w:r>
    </w:p>
    <w:p w:rsidR="004104DC" w:rsidRPr="00E1782B" w:rsidRDefault="004104DC" w:rsidP="004104DC">
      <w:pPr>
        <w:rPr>
          <w:rFonts w:ascii="Calibri" w:hAnsi="Calibri" w:cs="Calibri"/>
          <w:color w:val="000000"/>
          <w:sz w:val="20"/>
        </w:rPr>
      </w:pPr>
      <w:r>
        <w:t>Consignee: GOLDESC INT’L. TRADE</w:t>
      </w:r>
      <w:r>
        <w:tab/>
      </w:r>
      <w:r>
        <w:tab/>
        <w:t xml:space="preserve"> S.I./A.P. No. 429-2014</w:t>
      </w:r>
      <w:r w:rsidRPr="00A20937">
        <w:rPr>
          <w:rFonts w:ascii="Calibri" w:hAnsi="Calibri" w:cs="Calibri"/>
          <w:color w:val="000000"/>
          <w:sz w:val="18"/>
          <w:szCs w:val="18"/>
          <w:lang w:val="en-PH" w:eastAsia="en-PH"/>
        </w:rPr>
        <w:t xml:space="preserve"> </w:t>
      </w:r>
    </w:p>
    <w:p w:rsidR="004104DC" w:rsidRDefault="004104DC" w:rsidP="004104DC">
      <w:pPr>
        <w:ind w:left="3870" w:hanging="3870"/>
        <w:jc w:val="both"/>
        <w:rPr>
          <w:color w:val="000000"/>
          <w:sz w:val="22"/>
          <w:szCs w:val="22"/>
        </w:rPr>
      </w:pPr>
      <w:r>
        <w:t>Location : 2</w:t>
      </w:r>
      <w:r w:rsidRPr="00586C47">
        <w:rPr>
          <w:vertAlign w:val="superscript"/>
        </w:rPr>
        <w:t>nd</w:t>
      </w:r>
      <w:r>
        <w:t xml:space="preserve"> Floor MICP Building</w:t>
      </w:r>
      <w:r>
        <w:tab/>
        <w:t xml:space="preserve">                  Marks/No. </w:t>
      </w:r>
    </w:p>
    <w:p w:rsidR="004104DC" w:rsidRDefault="004104DC" w:rsidP="004104DC">
      <w:pPr>
        <w:framePr w:w="8348" w:hSpace="180" w:wrap="around" w:vAnchor="text" w:hAnchor="page" w:x="994" w:y="10"/>
        <w:suppressOverlap/>
        <w:jc w:val="both"/>
        <w:rPr>
          <w:rFonts w:eastAsia="Arial Unicode MS"/>
          <w:sz w:val="18"/>
          <w:szCs w:val="18"/>
        </w:rPr>
      </w:pPr>
      <w:r>
        <w:t>Floor Price</w:t>
      </w:r>
      <w:r>
        <w:rPr>
          <w:b/>
          <w:bCs/>
        </w:rPr>
        <w:t>: 210,000.00                                         Date of Arrival: 6-13-2014</w:t>
      </w:r>
    </w:p>
    <w:p w:rsidR="004104DC" w:rsidRDefault="004104DC" w:rsidP="004104DC">
      <w:pPr>
        <w:framePr w:w="8348" w:hSpace="180" w:wrap="around" w:vAnchor="text" w:hAnchor="page" w:x="994" w:y="10"/>
        <w:suppressOverlap/>
        <w:rPr>
          <w:b/>
          <w:bCs/>
        </w:rPr>
      </w:pPr>
    </w:p>
    <w:p w:rsidR="004104DC" w:rsidRDefault="004104DC" w:rsidP="004104DC">
      <w:pPr>
        <w:pStyle w:val="BodyText"/>
        <w:spacing w:line="360" w:lineRule="auto"/>
        <w:rPr>
          <w:b/>
          <w:sz w:val="28"/>
        </w:rPr>
      </w:pPr>
      <w:r>
        <w:rPr>
          <w:b/>
          <w:sz w:val="28"/>
        </w:rPr>
        <w:t xml:space="preserve">  </w:t>
      </w:r>
    </w:p>
    <w:p w:rsidR="004104DC" w:rsidRDefault="004104DC" w:rsidP="004104DC">
      <w:pPr>
        <w:pStyle w:val="BodyText"/>
        <w:spacing w:line="360" w:lineRule="auto"/>
        <w:rPr>
          <w:b/>
          <w:sz w:val="28"/>
        </w:rPr>
      </w:pPr>
    </w:p>
    <w:p w:rsidR="004104DC" w:rsidRDefault="004104DC" w:rsidP="004104DC">
      <w:pPr>
        <w:pStyle w:val="BodyText"/>
        <w:spacing w:line="360" w:lineRule="auto"/>
        <w:rPr>
          <w:b/>
          <w:sz w:val="28"/>
        </w:rPr>
      </w:pPr>
      <w:r>
        <w:rPr>
          <w:b/>
          <w:sz w:val="28"/>
        </w:rPr>
        <w:t>Description/Particulars</w:t>
      </w:r>
      <w:r>
        <w:rPr>
          <w:b/>
          <w:sz w:val="28"/>
        </w:rPr>
        <w:tab/>
      </w:r>
      <w:r>
        <w:rPr>
          <w:b/>
          <w:sz w:val="28"/>
        </w:rPr>
        <w:tab/>
      </w:r>
      <w:r>
        <w:rPr>
          <w:b/>
          <w:sz w:val="28"/>
        </w:rPr>
        <w:tab/>
        <w:t xml:space="preserve"> Retail Canvass                  Wholesale Price</w:t>
      </w:r>
      <w:r>
        <w:rPr>
          <w:b/>
          <w:sz w:val="28"/>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104DC" w:rsidTr="00C11D3B">
        <w:tc>
          <w:tcPr>
            <w:tcW w:w="10278" w:type="dxa"/>
          </w:tcPr>
          <w:p w:rsidR="004104DC" w:rsidRPr="008958E5" w:rsidRDefault="004104DC" w:rsidP="00C11D3B">
            <w:pPr>
              <w:jc w:val="both"/>
            </w:pPr>
            <w:r>
              <w:t xml:space="preserve">1. </w:t>
            </w:r>
            <w:r w:rsidRPr="008958E5">
              <w:t>The price arrived at by computing the total landed cost based on the VRIS Value of the</w:t>
            </w:r>
          </w:p>
          <w:p w:rsidR="004104DC" w:rsidRPr="008958E5" w:rsidRDefault="004104DC" w:rsidP="00C11D3B">
            <w:pPr>
              <w:jc w:val="both"/>
            </w:pPr>
            <w:r w:rsidRPr="008958E5">
              <w:t xml:space="preserve">      same, like, similar items plus duties &amp; taxes ; or</w:t>
            </w:r>
          </w:p>
        </w:tc>
      </w:tr>
      <w:tr w:rsidR="004104DC" w:rsidTr="00C11D3B">
        <w:tc>
          <w:tcPr>
            <w:tcW w:w="10278" w:type="dxa"/>
          </w:tcPr>
          <w:p w:rsidR="004104DC" w:rsidRPr="008958E5" w:rsidRDefault="004104DC" w:rsidP="00C11D3B"/>
        </w:tc>
      </w:tr>
      <w:tr w:rsidR="004104DC" w:rsidTr="00C11D3B">
        <w:trPr>
          <w:trHeight w:val="395"/>
        </w:trPr>
        <w:tc>
          <w:tcPr>
            <w:tcW w:w="10278" w:type="dxa"/>
          </w:tcPr>
          <w:p w:rsidR="004104DC" w:rsidRPr="008958E5" w:rsidRDefault="004104DC" w:rsidP="00C11D3B">
            <w:pPr>
              <w:jc w:val="both"/>
            </w:pPr>
            <w:r w:rsidRPr="008958E5">
              <w:t>2.  In the absence of a VRIS Value, the price/amount arrived at through any of the following methods-</w:t>
            </w:r>
          </w:p>
        </w:tc>
      </w:tr>
      <w:tr w:rsidR="004104DC" w:rsidTr="00C11D3B">
        <w:tc>
          <w:tcPr>
            <w:tcW w:w="10278" w:type="dxa"/>
          </w:tcPr>
          <w:p w:rsidR="004104DC" w:rsidRPr="008958E5" w:rsidRDefault="004104DC" w:rsidP="00C11D3B">
            <w:pPr>
              <w:jc w:val="both"/>
            </w:pPr>
            <w:r w:rsidRPr="008958E5">
              <w:t xml:space="preserve">      2.1. A price not less than the wholesale value or the canvassed domestic wholesale price of   </w:t>
            </w:r>
          </w:p>
        </w:tc>
      </w:tr>
      <w:tr w:rsidR="004104DC" w:rsidTr="00C11D3B">
        <w:tc>
          <w:tcPr>
            <w:tcW w:w="10278" w:type="dxa"/>
          </w:tcPr>
          <w:p w:rsidR="004104DC" w:rsidRPr="008958E5" w:rsidRDefault="004104DC" w:rsidP="00C11D3B">
            <w:pPr>
              <w:jc w:val="both"/>
            </w:pPr>
            <w:r w:rsidRPr="008958E5">
              <w:t xml:space="preserve"> same, like or similar articles and in the usual wholesale quantities and in the ordinary course </w:t>
            </w:r>
          </w:p>
        </w:tc>
      </w:tr>
      <w:tr w:rsidR="004104DC" w:rsidTr="00C11D3B">
        <w:trPr>
          <w:trHeight w:val="386"/>
        </w:trPr>
        <w:tc>
          <w:tcPr>
            <w:tcW w:w="10278" w:type="dxa"/>
          </w:tcPr>
          <w:p w:rsidR="004104DC" w:rsidRPr="008958E5" w:rsidRDefault="004104DC" w:rsidP="00C11D3B">
            <w:r w:rsidRPr="008958E5">
              <w:t>of trade, as determined by the concerned examiners/appraisers subject  to the approval of the</w:t>
            </w:r>
          </w:p>
        </w:tc>
      </w:tr>
      <w:tr w:rsidR="004104DC" w:rsidTr="00C11D3B">
        <w:trPr>
          <w:trHeight w:val="386"/>
        </w:trPr>
        <w:tc>
          <w:tcPr>
            <w:tcW w:w="10278" w:type="dxa"/>
          </w:tcPr>
          <w:p w:rsidR="004104DC" w:rsidRPr="008958E5" w:rsidRDefault="004104DC" w:rsidP="00C11D3B">
            <w:pPr>
              <w:jc w:val="both"/>
            </w:pPr>
            <w:r w:rsidRPr="008958E5">
              <w:t>Chief, ACDD and the District Collector</w:t>
            </w:r>
          </w:p>
        </w:tc>
      </w:tr>
      <w:tr w:rsidR="004104DC" w:rsidTr="00C11D3B">
        <w:tc>
          <w:tcPr>
            <w:tcW w:w="10278" w:type="dxa"/>
          </w:tcPr>
          <w:p w:rsidR="004104DC" w:rsidRPr="00883FA1" w:rsidRDefault="004104DC" w:rsidP="00C11D3B">
            <w:r>
              <w:rPr>
                <w:b/>
              </w:rPr>
              <w:t xml:space="preserve">                         </w:t>
            </w:r>
            <w:r w:rsidRPr="004C3289">
              <w:rPr>
                <w:b/>
              </w:rPr>
              <w:t>“PROPOSED APPRAISAL OF LOT FOR AUCTION”</w:t>
            </w:r>
          </w:p>
        </w:tc>
      </w:tr>
      <w:tr w:rsidR="004104DC" w:rsidTr="00C11D3B">
        <w:tc>
          <w:tcPr>
            <w:tcW w:w="10278" w:type="dxa"/>
          </w:tcPr>
          <w:p w:rsidR="004104DC" w:rsidRDefault="004104DC" w:rsidP="00C11D3B">
            <w:pPr>
              <w:rPr>
                <w:sz w:val="20"/>
              </w:rPr>
            </w:pPr>
          </w:p>
          <w:p w:rsidR="004104DC" w:rsidRDefault="004104DC" w:rsidP="00C11D3B">
            <w:pPr>
              <w:rPr>
                <w:sz w:val="20"/>
              </w:rPr>
            </w:pPr>
            <w:r>
              <w:rPr>
                <w:sz w:val="20"/>
              </w:rPr>
              <w:t>Industrial Rubberized Cotton Gloves</w:t>
            </w:r>
          </w:p>
          <w:p w:rsidR="004104DC" w:rsidRPr="004D5A60" w:rsidRDefault="004104DC" w:rsidP="00C11D3B">
            <w:pPr>
              <w:rPr>
                <w:sz w:val="20"/>
              </w:rPr>
            </w:pPr>
            <w:r>
              <w:rPr>
                <w:sz w:val="20"/>
              </w:rPr>
              <w:t xml:space="preserve">Approximately Two Hundred Fifty (250) boxes x 20 packs x 12 pairs/pack = Sixty Thousand (60,000) pairs. </w:t>
            </w:r>
          </w:p>
          <w:p w:rsidR="004104DC" w:rsidRPr="004D5A60" w:rsidRDefault="004104DC" w:rsidP="00C11D3B">
            <w:pPr>
              <w:rPr>
                <w:sz w:val="20"/>
              </w:rPr>
            </w:pPr>
          </w:p>
        </w:tc>
      </w:tr>
      <w:tr w:rsidR="004104DC" w:rsidTr="00C11D3B">
        <w:tc>
          <w:tcPr>
            <w:tcW w:w="10278" w:type="dxa"/>
          </w:tcPr>
          <w:p w:rsidR="004104DC" w:rsidRDefault="004104DC" w:rsidP="00C11D3B">
            <w:pPr>
              <w:tabs>
                <w:tab w:val="left" w:pos="4560"/>
              </w:tabs>
              <w:jc w:val="both"/>
            </w:pPr>
          </w:p>
          <w:p w:rsidR="004104DC" w:rsidRPr="00A06564" w:rsidRDefault="004104DC" w:rsidP="00C11D3B">
            <w:pPr>
              <w:tabs>
                <w:tab w:val="left" w:pos="4560"/>
              </w:tabs>
              <w:jc w:val="both"/>
            </w:pPr>
            <w:r>
              <w:t>250x20x12= 60,000 pairs x P 3.50</w:t>
            </w:r>
          </w:p>
        </w:tc>
      </w:tr>
      <w:tr w:rsidR="004104DC" w:rsidTr="00C11D3B">
        <w:tc>
          <w:tcPr>
            <w:tcW w:w="10278" w:type="dxa"/>
            <w:vAlign w:val="bottom"/>
          </w:tcPr>
          <w:p w:rsidR="004104DC" w:rsidRDefault="004104DC" w:rsidP="00C11D3B">
            <w:pPr>
              <w:rPr>
                <w:rFonts w:ascii="Calibri" w:hAnsi="Calibri" w:cs="Calibri"/>
                <w:color w:val="000000"/>
              </w:rPr>
            </w:pPr>
          </w:p>
          <w:p w:rsidR="004104DC" w:rsidRPr="008639F3" w:rsidRDefault="004104DC" w:rsidP="00C11D3B">
            <w:pPr>
              <w:rPr>
                <w:rFonts w:ascii="Calibri" w:hAnsi="Calibri" w:cs="Calibri"/>
                <w:b/>
                <w:color w:val="000000"/>
              </w:rPr>
            </w:pPr>
            <w:r>
              <w:rPr>
                <w:rFonts w:ascii="Calibri" w:hAnsi="Calibri" w:cs="Calibri"/>
                <w:b/>
                <w:color w:val="000000"/>
              </w:rPr>
              <w:t>P 210,000.00 suggested floor</w:t>
            </w:r>
            <w:r w:rsidRPr="008639F3">
              <w:rPr>
                <w:rFonts w:ascii="Calibri" w:hAnsi="Calibri" w:cs="Calibri"/>
                <w:b/>
                <w:color w:val="000000"/>
              </w:rPr>
              <w:t xml:space="preserve"> price</w:t>
            </w:r>
          </w:p>
        </w:tc>
      </w:tr>
      <w:tr w:rsidR="004104DC" w:rsidTr="00C11D3B">
        <w:tc>
          <w:tcPr>
            <w:tcW w:w="10278" w:type="dxa"/>
          </w:tcPr>
          <w:p w:rsidR="004104DC" w:rsidRDefault="004104DC" w:rsidP="00C11D3B"/>
          <w:p w:rsidR="004104DC" w:rsidRDefault="004104DC" w:rsidP="00C11D3B"/>
        </w:tc>
      </w:tr>
      <w:tr w:rsidR="004104DC" w:rsidTr="00C11D3B">
        <w:tc>
          <w:tcPr>
            <w:tcW w:w="10278" w:type="dxa"/>
          </w:tcPr>
          <w:p w:rsidR="004104DC" w:rsidRDefault="004104DC" w:rsidP="00C11D3B"/>
          <w:p w:rsidR="004104DC" w:rsidRDefault="004104DC" w:rsidP="00C11D3B"/>
        </w:tc>
      </w:tr>
      <w:tr w:rsidR="004104DC" w:rsidTr="00C11D3B">
        <w:trPr>
          <w:trHeight w:val="1097"/>
        </w:trPr>
        <w:tc>
          <w:tcPr>
            <w:tcW w:w="10278" w:type="dxa"/>
          </w:tcPr>
          <w:p w:rsidR="004104DC" w:rsidRPr="00DD186A" w:rsidRDefault="004104DC" w:rsidP="00C11D3B">
            <w:pPr>
              <w:pStyle w:val="Heading4"/>
              <w:rPr>
                <w:b w:val="0"/>
              </w:rPr>
            </w:pPr>
            <w:r w:rsidRPr="00DD186A">
              <w:rPr>
                <w:b w:val="0"/>
              </w:rPr>
              <w:t xml:space="preserve"> 2.2 </w:t>
            </w:r>
            <w:r>
              <w:rPr>
                <w:b w:val="0"/>
              </w:rPr>
              <w:t xml:space="preserve"> </w:t>
            </w:r>
            <w:r w:rsidRPr="00DD186A">
              <w:rPr>
                <w:b w:val="0"/>
              </w:rPr>
              <w:t>the domestic wholesale price arrived at through backward computation using as the</w:t>
            </w:r>
          </w:p>
          <w:p w:rsidR="004104DC" w:rsidRPr="008958E5" w:rsidRDefault="004104DC" w:rsidP="00C11D3B">
            <w:pPr>
              <w:pStyle w:val="Heading4"/>
            </w:pPr>
            <w:r w:rsidRPr="008958E5">
              <w:t xml:space="preserve">        Average of the three (3) canvassed retail prices;     </w:t>
            </w:r>
          </w:p>
        </w:tc>
      </w:tr>
    </w:tbl>
    <w:p w:rsidR="004104DC" w:rsidRDefault="004104DC" w:rsidP="004104DC">
      <w:pPr>
        <w:pStyle w:val="BodyText"/>
      </w:pPr>
      <w:r>
        <w:t>Prepared by:                                                                             Reviewed by:</w:t>
      </w:r>
    </w:p>
    <w:p w:rsidR="004104DC" w:rsidRDefault="004104DC" w:rsidP="004104DC">
      <w:pPr>
        <w:pStyle w:val="BodyText"/>
      </w:pPr>
    </w:p>
    <w:p w:rsidR="004104DC" w:rsidRDefault="004104DC" w:rsidP="004104DC"/>
    <w:p w:rsidR="004104DC" w:rsidRDefault="004104DC" w:rsidP="004104DC">
      <w:pPr>
        <w:ind w:firstLine="720"/>
        <w:rPr>
          <w:b/>
        </w:rPr>
      </w:pPr>
      <w:r>
        <w:rPr>
          <w:b/>
          <w:color w:val="000000"/>
        </w:rPr>
        <w:tab/>
      </w:r>
      <w:r>
        <w:rPr>
          <w:b/>
          <w:color w:val="000000"/>
        </w:rPr>
        <w:tab/>
      </w:r>
      <w:r>
        <w:rPr>
          <w:b/>
          <w:color w:val="000000"/>
        </w:rPr>
        <w:tab/>
        <w:t xml:space="preserve">  </w:t>
      </w:r>
      <w:r>
        <w:rPr>
          <w:b/>
          <w:color w:val="000000"/>
        </w:rPr>
        <w:tab/>
      </w:r>
      <w:r>
        <w:rPr>
          <w:b/>
          <w:color w:val="000000"/>
        </w:rPr>
        <w:tab/>
      </w:r>
      <w:r>
        <w:rPr>
          <w:b/>
          <w:color w:val="000000"/>
        </w:rPr>
        <w:tab/>
      </w:r>
      <w:r>
        <w:rPr>
          <w:b/>
          <w:color w:val="000000"/>
        </w:rPr>
        <w:tab/>
      </w:r>
      <w:r>
        <w:rPr>
          <w:b/>
          <w:color w:val="000000"/>
        </w:rPr>
        <w:tab/>
      </w:r>
      <w:r>
        <w:rPr>
          <w:b/>
        </w:rPr>
        <w:t>ARCEO ROJAS</w:t>
      </w:r>
    </w:p>
    <w:p w:rsidR="004104DC" w:rsidRPr="00BF1C41" w:rsidRDefault="004104DC" w:rsidP="004104DC">
      <w:pPr>
        <w:rPr>
          <w:b/>
          <w:color w:val="000000"/>
        </w:rPr>
      </w:pPr>
      <w:r>
        <w:rPr>
          <w:color w:val="000000"/>
        </w:rPr>
        <w:t xml:space="preserve">             </w:t>
      </w:r>
      <w:r>
        <w:rPr>
          <w:b/>
        </w:rPr>
        <w:tab/>
      </w:r>
      <w:r>
        <w:rPr>
          <w:b/>
        </w:rPr>
        <w:tab/>
      </w:r>
      <w:r>
        <w:rPr>
          <w:b/>
        </w:rPr>
        <w:tab/>
        <w:t xml:space="preserve">                        </w:t>
      </w:r>
      <w:r>
        <w:rPr>
          <w:b/>
        </w:rPr>
        <w:tab/>
      </w:r>
      <w:r>
        <w:rPr>
          <w:b/>
        </w:rPr>
        <w:tab/>
      </w:r>
      <w:r>
        <w:rPr>
          <w:b/>
        </w:rPr>
        <w:tab/>
      </w:r>
      <w:r>
        <w:rPr>
          <w:color w:val="000000"/>
        </w:rPr>
        <w:t>Customs Appraiser-</w:t>
      </w:r>
      <w:r w:rsidRPr="007E176C">
        <w:t xml:space="preserve"> </w:t>
      </w:r>
      <w:r>
        <w:t>COO III</w:t>
      </w:r>
    </w:p>
    <w:p w:rsidR="006E422F" w:rsidRDefault="004104DC">
      <w:r>
        <w:rPr>
          <w:color w:val="000000"/>
        </w:rPr>
        <w:t xml:space="preserve"> </w:t>
      </w:r>
      <w:r>
        <w:rPr>
          <w:color w:val="000000"/>
        </w:rPr>
        <w:tab/>
      </w:r>
      <w:r>
        <w:rPr>
          <w:color w:val="000000"/>
        </w:rPr>
        <w:tab/>
        <w:t xml:space="preserve">     </w:t>
      </w:r>
      <w:r>
        <w:rPr>
          <w:color w:val="000000"/>
        </w:rPr>
        <w:tab/>
      </w:r>
      <w:r>
        <w:rPr>
          <w:color w:val="000000"/>
        </w:rPr>
        <w:tab/>
      </w:r>
      <w:r>
        <w:rPr>
          <w:color w:val="000000"/>
        </w:rPr>
        <w:tab/>
        <w:t xml:space="preserve">   </w:t>
      </w:r>
      <w:r>
        <w:t xml:space="preserve">                   </w:t>
      </w:r>
      <w:r>
        <w:tab/>
        <w:t xml:space="preserve"> </w:t>
      </w:r>
      <w:r>
        <w:tab/>
      </w:r>
      <w:r>
        <w:tab/>
        <w:t>ACDD MICP</w:t>
      </w:r>
    </w:p>
    <w:p w:rsidR="004104DC" w:rsidRDefault="004104DC"/>
    <w:p w:rsidR="004104DC" w:rsidRDefault="004104DC"/>
    <w:p w:rsidR="004104DC" w:rsidRDefault="004104DC"/>
    <w:p w:rsidR="004104DC" w:rsidRDefault="004104DC"/>
    <w:p w:rsidR="004104DC" w:rsidRDefault="004104DC" w:rsidP="004104DC">
      <w:pPr>
        <w:pStyle w:val="Title"/>
        <w:rPr>
          <w:b/>
          <w:bCs/>
          <w:color w:val="000000"/>
          <w:sz w:val="32"/>
        </w:rPr>
      </w:pPr>
      <w:r>
        <w:rPr>
          <w:b/>
          <w:bCs/>
          <w:color w:val="000000"/>
          <w:sz w:val="32"/>
        </w:rPr>
        <w:t>AUCTION AND CARGO DISPOSAL DIVISION</w:t>
      </w:r>
    </w:p>
    <w:tbl>
      <w:tblPr>
        <w:tblW w:w="4860" w:type="dxa"/>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4104DC" w:rsidTr="00C11D3B">
        <w:trPr>
          <w:jc w:val="center"/>
        </w:trPr>
        <w:tc>
          <w:tcPr>
            <w:tcW w:w="4860" w:type="dxa"/>
          </w:tcPr>
          <w:p w:rsidR="004104DC" w:rsidRDefault="004104DC" w:rsidP="00C11D3B">
            <w:pPr>
              <w:pStyle w:val="Heading1"/>
              <w:rPr>
                <w:color w:val="993300"/>
                <w:sz w:val="28"/>
              </w:rPr>
            </w:pPr>
            <w:r>
              <w:rPr>
                <w:color w:val="993300"/>
                <w:sz w:val="28"/>
              </w:rPr>
              <w:t xml:space="preserve">  I N V E N T O R Y    R E P O R T</w:t>
            </w:r>
          </w:p>
        </w:tc>
      </w:tr>
    </w:tbl>
    <w:p w:rsidR="004104DC" w:rsidRDefault="004104DC" w:rsidP="004104DC">
      <w:pPr>
        <w:rPr>
          <w:color w:val="000000"/>
        </w:rPr>
      </w:pPr>
    </w:p>
    <w:p w:rsidR="004104DC" w:rsidRDefault="004104DC" w:rsidP="004104DC">
      <w:pPr>
        <w:rPr>
          <w:color w:val="000000"/>
        </w:rPr>
      </w:pPr>
      <w:r>
        <w:rPr>
          <w:color w:val="000000"/>
        </w:rPr>
        <w:t>The District Collector of Customs</w:t>
      </w:r>
    </w:p>
    <w:p w:rsidR="004104DC" w:rsidRDefault="004104DC" w:rsidP="004104DC">
      <w:pPr>
        <w:rPr>
          <w:color w:val="000000"/>
        </w:rPr>
      </w:pPr>
      <w:r>
        <w:rPr>
          <w:color w:val="000000"/>
        </w:rPr>
        <w:t>Manila International Container Port</w:t>
      </w:r>
    </w:p>
    <w:p w:rsidR="004104DC" w:rsidRDefault="004104DC" w:rsidP="004104DC">
      <w:pPr>
        <w:rPr>
          <w:color w:val="000000"/>
        </w:rPr>
      </w:pPr>
      <w:r>
        <w:rPr>
          <w:color w:val="000000"/>
        </w:rPr>
        <w:t>North Harbor, Manila</w:t>
      </w:r>
    </w:p>
    <w:p w:rsidR="004104DC" w:rsidRDefault="004104DC" w:rsidP="004104DC">
      <w:pPr>
        <w:rPr>
          <w:color w:val="003366"/>
        </w:rPr>
      </w:pPr>
      <w:r>
        <w:rPr>
          <w:color w:val="003366"/>
        </w:rPr>
        <w:t xml:space="preserve">    </w:t>
      </w:r>
    </w:p>
    <w:p w:rsidR="004104DC" w:rsidRDefault="004104DC" w:rsidP="004104DC">
      <w:pPr>
        <w:rPr>
          <w:color w:val="000000"/>
        </w:rPr>
      </w:pPr>
      <w:r>
        <w:rPr>
          <w:color w:val="003366"/>
        </w:rPr>
        <w:tab/>
      </w:r>
      <w:r>
        <w:rPr>
          <w:color w:val="000000"/>
        </w:rPr>
        <w:t>Thru:  The Chief, Auction &amp; Cargo Disposal Division</w:t>
      </w:r>
    </w:p>
    <w:p w:rsidR="004104DC" w:rsidRDefault="004104DC" w:rsidP="004104DC">
      <w:pPr>
        <w:rPr>
          <w:color w:val="000000"/>
        </w:rPr>
      </w:pPr>
      <w:r>
        <w:rPr>
          <w:color w:val="000000"/>
        </w:rPr>
        <w:t xml:space="preserve">                                                                                                          </w:t>
      </w:r>
    </w:p>
    <w:p w:rsidR="004104DC" w:rsidRPr="002602AB" w:rsidRDefault="004104DC" w:rsidP="004104DC">
      <w:pPr>
        <w:rPr>
          <w:b/>
        </w:rPr>
      </w:pPr>
      <w:r w:rsidRPr="002602AB">
        <w:rPr>
          <w:color w:val="000000"/>
        </w:rPr>
        <w:t xml:space="preserve">             Subject</w:t>
      </w:r>
      <w:r w:rsidRPr="002602AB">
        <w:rPr>
          <w:b/>
          <w:bCs/>
          <w:color w:val="000000"/>
        </w:rPr>
        <w:t>:</w:t>
      </w:r>
      <w:r w:rsidRPr="002602AB">
        <w:rPr>
          <w:color w:val="000000"/>
        </w:rPr>
        <w:t xml:space="preserve">   </w:t>
      </w:r>
    </w:p>
    <w:p w:rsidR="004104DC" w:rsidRDefault="004104DC" w:rsidP="004104DC">
      <w:pPr>
        <w:ind w:right="-720"/>
        <w:rPr>
          <w:b/>
          <w:color w:val="000000"/>
        </w:rPr>
      </w:pPr>
      <w:r>
        <w:rPr>
          <w:color w:val="000000"/>
        </w:rPr>
        <w:tab/>
        <w:t>Arrival:  6-13-2014</w:t>
      </w:r>
      <w:r>
        <w:rPr>
          <w:b/>
          <w:color w:val="000000"/>
        </w:rPr>
        <w:tab/>
      </w:r>
      <w:r>
        <w:rPr>
          <w:b/>
          <w:color w:val="000000"/>
        </w:rPr>
        <w:tab/>
      </w:r>
      <w:r>
        <w:rPr>
          <w:b/>
          <w:color w:val="000000"/>
        </w:rPr>
        <w:tab/>
      </w:r>
      <w:r w:rsidRPr="00FF7D64">
        <w:rPr>
          <w:bCs/>
          <w:color w:val="000000"/>
        </w:rPr>
        <w:t xml:space="preserve">S.I </w:t>
      </w:r>
      <w:r w:rsidRPr="00FF7D64">
        <w:rPr>
          <w:color w:val="000000"/>
        </w:rPr>
        <w:t>No.</w:t>
      </w:r>
      <w:r w:rsidRPr="006975BF">
        <w:rPr>
          <w:rFonts w:ascii="Calibri" w:hAnsi="Calibri" w:cs="Calibri"/>
          <w:b/>
          <w:color w:val="000000"/>
          <w:lang w:val="en-PH" w:eastAsia="en-PH"/>
        </w:rPr>
        <w:t xml:space="preserve"> </w:t>
      </w:r>
      <w:r>
        <w:rPr>
          <w:rFonts w:ascii="Calibri" w:hAnsi="Calibri" w:cs="Calibri"/>
          <w:b/>
          <w:color w:val="000000"/>
          <w:lang w:val="en-PH" w:eastAsia="en-PH"/>
        </w:rPr>
        <w:t>429-2014</w:t>
      </w:r>
      <w:r>
        <w:rPr>
          <w:color w:val="000000"/>
        </w:rPr>
        <w:t xml:space="preserve">     Date Inventoried : </w:t>
      </w:r>
    </w:p>
    <w:p w:rsidR="004104DC" w:rsidRPr="006B7910" w:rsidRDefault="004104DC" w:rsidP="004104DC">
      <w:pPr>
        <w:ind w:right="-720"/>
        <w:rPr>
          <w:b/>
          <w:color w:val="000000"/>
        </w:rPr>
      </w:pPr>
      <w:r>
        <w:rPr>
          <w:b/>
          <w:color w:val="000000"/>
        </w:rPr>
        <w:t xml:space="preserve">                                                                        </w:t>
      </w:r>
    </w:p>
    <w:p w:rsidR="004104DC" w:rsidRPr="00007971" w:rsidRDefault="004104DC" w:rsidP="004104DC">
      <w:pPr>
        <w:pStyle w:val="BodyTextIndent3"/>
        <w:ind w:left="0"/>
        <w:rPr>
          <w:color w:val="000000"/>
        </w:rPr>
      </w:pPr>
      <w:r>
        <w:rPr>
          <w:color w:val="000000"/>
        </w:rPr>
        <w:t xml:space="preserve">            Consignee/Address</w:t>
      </w:r>
      <w:r>
        <w:rPr>
          <w:b/>
          <w:bCs/>
          <w:color w:val="000000"/>
        </w:rPr>
        <w:t xml:space="preserve">: </w:t>
      </w:r>
      <w:r>
        <w:rPr>
          <w:b/>
        </w:rPr>
        <w:t>GOLDESC Int’l. Trade</w:t>
      </w:r>
    </w:p>
    <w:p w:rsidR="004104DC" w:rsidRPr="005B3DDD" w:rsidRDefault="00C81743" w:rsidP="004104DC">
      <w:pPr>
        <w:ind w:right="-720"/>
        <w:rPr>
          <w:b/>
          <w:color w:val="000000"/>
        </w:rPr>
      </w:pPr>
      <w:r>
        <w:rPr>
          <w:noProof/>
          <w:color w:val="000000"/>
          <w:sz w:val="20"/>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1270</wp:posOffset>
                </wp:positionV>
                <wp:extent cx="0" cy="0"/>
                <wp:effectExtent l="952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"/>
            </w:pict>
          </mc:Fallback>
        </mc:AlternateContent>
      </w:r>
      <w:r w:rsidR="004104DC">
        <w:rPr>
          <w:color w:val="000000"/>
        </w:rPr>
        <w:t xml:space="preserve">            Entry No. </w:t>
      </w:r>
      <w:r w:rsidR="004104DC">
        <w:rPr>
          <w:b/>
          <w:color w:val="000000"/>
        </w:rPr>
        <w:t xml:space="preserve">    </w:t>
      </w:r>
      <w:r w:rsidR="004104DC">
        <w:rPr>
          <w:color w:val="000000"/>
        </w:rPr>
        <w:t xml:space="preserve">        </w:t>
      </w:r>
      <w:r w:rsidR="004104DC">
        <w:rPr>
          <w:color w:val="000000"/>
        </w:rPr>
        <w:tab/>
        <w:t xml:space="preserve">           B/L No.                   Location: MICP 2ND Floor</w:t>
      </w:r>
    </w:p>
    <w:p w:rsidR="004104DC" w:rsidRDefault="004104DC" w:rsidP="004104DC">
      <w:pPr>
        <w:ind w:right="-720"/>
        <w:rPr>
          <w:color w:val="000000"/>
        </w:rPr>
      </w:pPr>
    </w:p>
    <w:p w:rsidR="004104DC" w:rsidRDefault="004104DC" w:rsidP="004104DC">
      <w:pPr>
        <w:ind w:right="-720"/>
        <w:rPr>
          <w:color w:val="000000"/>
        </w:rPr>
      </w:pPr>
      <w:r>
        <w:rPr>
          <w:color w:val="000000"/>
        </w:rPr>
        <w:t>Sir:</w:t>
      </w:r>
    </w:p>
    <w:p w:rsidR="004104DC" w:rsidRDefault="004104DC" w:rsidP="004104DC">
      <w:pPr>
        <w:ind w:right="-720"/>
        <w:rPr>
          <w:color w:val="000000"/>
        </w:rPr>
      </w:pPr>
      <w:r>
        <w:rPr>
          <w:color w:val="000000"/>
        </w:rPr>
        <w:tab/>
        <w:t>Submitted hereunder is an Inventory Report conducted on the above captioned shipment, to wit:</w:t>
      </w:r>
    </w:p>
    <w:p w:rsidR="004104DC" w:rsidRDefault="004104DC" w:rsidP="004104DC">
      <w:pPr>
        <w:ind w:right="-720"/>
        <w:rPr>
          <w:color w:val="00000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3150"/>
      </w:tblGrid>
      <w:tr w:rsidR="004104DC" w:rsidTr="00C11D3B">
        <w:tc>
          <w:tcPr>
            <w:tcW w:w="7038" w:type="dxa"/>
            <w:tcBorders>
              <w:bottom w:val="nil"/>
            </w:tcBorders>
          </w:tcPr>
          <w:p w:rsidR="004104DC" w:rsidRDefault="004104DC" w:rsidP="00C11D3B">
            <w:pPr>
              <w:pStyle w:val="Heading2"/>
              <w:jc w:val="center"/>
              <w:rPr>
                <w:color w:val="000000"/>
              </w:rPr>
            </w:pPr>
            <w:r>
              <w:rPr>
                <w:color w:val="000000"/>
              </w:rPr>
              <w:t>QUANTITY AND DESCRIPTION</w:t>
            </w:r>
          </w:p>
          <w:p w:rsidR="004104DC" w:rsidRPr="004E2375" w:rsidRDefault="004104DC" w:rsidP="00C11D3B"/>
        </w:tc>
        <w:tc>
          <w:tcPr>
            <w:tcW w:w="3150" w:type="dxa"/>
          </w:tcPr>
          <w:p w:rsidR="004104DC" w:rsidRDefault="004104DC" w:rsidP="00C11D3B">
            <w:pPr>
              <w:pStyle w:val="Heading2"/>
              <w:ind w:left="672"/>
              <w:rPr>
                <w:color w:val="000000"/>
              </w:rPr>
            </w:pPr>
            <w:r>
              <w:rPr>
                <w:color w:val="000000"/>
              </w:rPr>
              <w:t>REMARKS</w:t>
            </w:r>
          </w:p>
        </w:tc>
      </w:tr>
      <w:tr w:rsidR="004104DC" w:rsidTr="00C11D3B">
        <w:tc>
          <w:tcPr>
            <w:tcW w:w="7038" w:type="dxa"/>
            <w:tcBorders>
              <w:top w:val="nil"/>
              <w:bottom w:val="nil"/>
            </w:tcBorders>
          </w:tcPr>
          <w:p w:rsidR="004104DC" w:rsidRDefault="004104DC" w:rsidP="00C11D3B">
            <w:r>
              <w:t xml:space="preserve">Two Hundred Fifty (250) boxes approximately Containingx20packsx12pairs </w:t>
            </w:r>
          </w:p>
          <w:tbl>
            <w:tblPr>
              <w:tblW w:w="13920" w:type="dxa"/>
              <w:tblLayout w:type="fixed"/>
              <w:tblLook w:val="04A0" w:firstRow="1" w:lastRow="0" w:firstColumn="1" w:lastColumn="0" w:noHBand="0" w:noVBand="1"/>
            </w:tblPr>
            <w:tblGrid>
              <w:gridCol w:w="5760"/>
              <w:gridCol w:w="2070"/>
              <w:gridCol w:w="1890"/>
              <w:gridCol w:w="845"/>
              <w:gridCol w:w="566"/>
              <w:gridCol w:w="296"/>
              <w:gridCol w:w="273"/>
              <w:gridCol w:w="2220"/>
            </w:tblGrid>
            <w:tr w:rsidR="004104DC" w:rsidRPr="00A4069E" w:rsidTr="00C11D3B">
              <w:trPr>
                <w:trHeight w:val="300"/>
              </w:trPr>
              <w:tc>
                <w:tcPr>
                  <w:tcW w:w="5760" w:type="dxa"/>
                  <w:tcBorders>
                    <w:top w:val="nil"/>
                    <w:left w:val="nil"/>
                    <w:bottom w:val="nil"/>
                    <w:right w:val="nil"/>
                  </w:tcBorders>
                  <w:shd w:val="clear" w:color="auto" w:fill="auto"/>
                  <w:noWrap/>
                  <w:vAlign w:val="bottom"/>
                  <w:hideMark/>
                </w:tcPr>
                <w:p w:rsidR="004104DC" w:rsidRDefault="004104DC" w:rsidP="00C11D3B">
                  <w:pPr>
                    <w:rPr>
                      <w:rFonts w:ascii="Calibri" w:hAnsi="Calibri" w:cs="Calibri"/>
                      <w:b/>
                      <w:bCs/>
                      <w:color w:val="000000"/>
                      <w:lang w:val="en-PH" w:eastAsia="en-PH"/>
                    </w:rPr>
                  </w:pPr>
                  <w:r>
                    <w:rPr>
                      <w:rFonts w:ascii="Calibri" w:hAnsi="Calibri" w:cs="Calibri"/>
                      <w:b/>
                      <w:bCs/>
                      <w:color w:val="000000"/>
                      <w:lang w:val="en-PH" w:eastAsia="en-PH"/>
                    </w:rPr>
                    <w:t>60,000 pairs  construction  Rubberized  Cotton Hand Gloves one Size Fits All  assorted colors.</w:t>
                  </w:r>
                </w:p>
                <w:p w:rsidR="004104DC" w:rsidRPr="00C02ED8" w:rsidRDefault="004104DC" w:rsidP="00C11D3B">
                  <w:pPr>
                    <w:rPr>
                      <w:rFonts w:ascii="Calibri" w:hAnsi="Calibri" w:cs="Calibri"/>
                      <w:b/>
                      <w:bCs/>
                      <w:color w:val="000000"/>
                      <w:lang w:val="en-PH" w:eastAsia="en-PH"/>
                    </w:rPr>
                  </w:pPr>
                  <w:r>
                    <w:rPr>
                      <w:rFonts w:ascii="Calibri" w:hAnsi="Calibri" w:cs="Calibri"/>
                      <w:b/>
                      <w:bCs/>
                      <w:color w:val="000000"/>
                      <w:lang w:val="en-PH" w:eastAsia="en-PH"/>
                    </w:rPr>
                    <w:t>Made in China</w:t>
                  </w:r>
                </w:p>
              </w:tc>
              <w:tc>
                <w:tcPr>
                  <w:tcW w:w="2070" w:type="dxa"/>
                  <w:tcBorders>
                    <w:top w:val="nil"/>
                    <w:left w:val="nil"/>
                    <w:bottom w:val="nil"/>
                    <w:right w:val="nil"/>
                  </w:tcBorders>
                  <w:shd w:val="clear" w:color="auto" w:fill="auto"/>
                  <w:noWrap/>
                  <w:vAlign w:val="bottom"/>
                  <w:hideMark/>
                </w:tcPr>
                <w:p w:rsidR="004104DC" w:rsidRPr="005F77C8" w:rsidRDefault="004104DC" w:rsidP="00C11D3B">
                  <w:pPr>
                    <w:ind w:right="-76"/>
                    <w:jc w:val="center"/>
                    <w:rPr>
                      <w:rFonts w:ascii="Calibri" w:hAnsi="Calibri" w:cs="Calibri"/>
                      <w:b/>
                      <w:bCs/>
                      <w:color w:val="000000"/>
                      <w:lang w:val="en-PH" w:eastAsia="en-PH"/>
                    </w:rPr>
                  </w:pPr>
                </w:p>
              </w:tc>
              <w:tc>
                <w:tcPr>
                  <w:tcW w:w="1890" w:type="dxa"/>
                  <w:tcBorders>
                    <w:top w:val="nil"/>
                    <w:left w:val="nil"/>
                    <w:bottom w:val="nil"/>
                    <w:right w:val="nil"/>
                  </w:tcBorders>
                  <w:shd w:val="clear" w:color="auto" w:fill="auto"/>
                  <w:noWrap/>
                  <w:vAlign w:val="bottom"/>
                  <w:hideMark/>
                </w:tcPr>
                <w:p w:rsidR="004104DC" w:rsidRPr="00A4069E" w:rsidRDefault="004104DC" w:rsidP="00C11D3B">
                  <w:pPr>
                    <w:jc w:val="center"/>
                    <w:rPr>
                      <w:rFonts w:ascii="Calibri" w:hAnsi="Calibri" w:cs="Calibri"/>
                      <w:b/>
                      <w:bCs/>
                      <w:color w:val="000000"/>
                      <w:lang w:val="en-PH" w:eastAsia="en-PH"/>
                    </w:rPr>
                  </w:pPr>
                </w:p>
              </w:tc>
              <w:tc>
                <w:tcPr>
                  <w:tcW w:w="845" w:type="dxa"/>
                  <w:vAlign w:val="bottom"/>
                </w:tcPr>
                <w:p w:rsidR="004104DC" w:rsidRPr="00A4069E" w:rsidRDefault="004104DC" w:rsidP="00C11D3B">
                  <w:pPr>
                    <w:jc w:val="center"/>
                    <w:rPr>
                      <w:rFonts w:ascii="Calibri" w:hAnsi="Calibri" w:cs="Calibri"/>
                      <w:b/>
                      <w:bCs/>
                      <w:color w:val="000000"/>
                      <w:lang w:val="en-PH" w:eastAsia="en-PH"/>
                    </w:rPr>
                  </w:pPr>
                </w:p>
              </w:tc>
              <w:tc>
                <w:tcPr>
                  <w:tcW w:w="862" w:type="dxa"/>
                  <w:gridSpan w:val="2"/>
                  <w:vAlign w:val="bottom"/>
                </w:tcPr>
                <w:p w:rsidR="004104DC" w:rsidRPr="00A4069E" w:rsidRDefault="004104DC" w:rsidP="00C11D3B">
                  <w:pPr>
                    <w:jc w:val="center"/>
                    <w:rPr>
                      <w:rFonts w:ascii="Calibri" w:hAnsi="Calibri" w:cs="Calibri"/>
                      <w:b/>
                      <w:bCs/>
                      <w:color w:val="000000"/>
                      <w:lang w:val="en-PH" w:eastAsia="en-PH"/>
                    </w:rPr>
                  </w:pPr>
                </w:p>
              </w:tc>
              <w:tc>
                <w:tcPr>
                  <w:tcW w:w="2493" w:type="dxa"/>
                  <w:gridSpan w:val="2"/>
                  <w:vAlign w:val="bottom"/>
                </w:tcPr>
                <w:p w:rsidR="004104DC" w:rsidRPr="00A4069E" w:rsidRDefault="004104DC" w:rsidP="00C11D3B">
                  <w:pPr>
                    <w:rPr>
                      <w:rFonts w:ascii="Calibri" w:hAnsi="Calibri" w:cs="Calibri"/>
                      <w:b/>
                      <w:bCs/>
                      <w:color w:val="000000"/>
                      <w:lang w:val="en-PH" w:eastAsia="en-PH"/>
                    </w:rPr>
                  </w:pPr>
                </w:p>
              </w:tc>
            </w:tr>
            <w:tr w:rsidR="004104DC" w:rsidRPr="00904F96" w:rsidTr="00C11D3B">
              <w:trPr>
                <w:trHeight w:val="300"/>
              </w:trPr>
              <w:tc>
                <w:tcPr>
                  <w:tcW w:w="5760" w:type="dxa"/>
                  <w:tcBorders>
                    <w:top w:val="nil"/>
                    <w:left w:val="nil"/>
                    <w:bottom w:val="nil"/>
                    <w:right w:val="nil"/>
                  </w:tcBorders>
                  <w:shd w:val="clear" w:color="000000" w:fill="FFFFFF"/>
                  <w:noWrap/>
                  <w:vAlign w:val="bottom"/>
                  <w:hideMark/>
                </w:tcPr>
                <w:p w:rsidR="004104DC" w:rsidRPr="00904F96" w:rsidRDefault="004104DC" w:rsidP="00C11D3B">
                  <w:pPr>
                    <w:jc w:val="center"/>
                    <w:rPr>
                      <w:rFonts w:ascii="Calibri" w:hAnsi="Calibri" w:cs="Calibri"/>
                      <w:b/>
                      <w:color w:val="000000"/>
                      <w:lang w:val="en-PH" w:eastAsia="en-PH"/>
                    </w:rPr>
                  </w:pPr>
                </w:p>
              </w:tc>
              <w:tc>
                <w:tcPr>
                  <w:tcW w:w="2070" w:type="dxa"/>
                  <w:tcBorders>
                    <w:top w:val="nil"/>
                    <w:left w:val="nil"/>
                    <w:bottom w:val="nil"/>
                    <w:right w:val="nil"/>
                  </w:tcBorders>
                  <w:shd w:val="clear" w:color="000000" w:fill="FFFFFF"/>
                  <w:noWrap/>
                  <w:vAlign w:val="bottom"/>
                  <w:hideMark/>
                </w:tcPr>
                <w:p w:rsidR="004104DC" w:rsidRPr="00904F96" w:rsidRDefault="004104DC" w:rsidP="00C11D3B">
                  <w:pPr>
                    <w:jc w:val="center"/>
                    <w:rPr>
                      <w:rFonts w:ascii="Calibri" w:hAnsi="Calibri" w:cs="Calibri"/>
                      <w:b/>
                      <w:color w:val="000000"/>
                      <w:lang w:val="en-PH" w:eastAsia="en-PH"/>
                    </w:rPr>
                  </w:pPr>
                </w:p>
              </w:tc>
              <w:tc>
                <w:tcPr>
                  <w:tcW w:w="1890" w:type="dxa"/>
                  <w:tcBorders>
                    <w:top w:val="nil"/>
                    <w:left w:val="nil"/>
                    <w:bottom w:val="nil"/>
                    <w:right w:val="nil"/>
                  </w:tcBorders>
                  <w:shd w:val="clear" w:color="000000" w:fill="FFFFFF"/>
                  <w:noWrap/>
                  <w:vAlign w:val="bottom"/>
                  <w:hideMark/>
                </w:tcPr>
                <w:p w:rsidR="004104DC" w:rsidRPr="00904F96" w:rsidRDefault="004104DC" w:rsidP="00C11D3B">
                  <w:pPr>
                    <w:jc w:val="center"/>
                    <w:rPr>
                      <w:rFonts w:ascii="Calibri" w:hAnsi="Calibri" w:cs="Calibri"/>
                      <w:color w:val="000000"/>
                      <w:lang w:val="en-PH" w:eastAsia="en-PH"/>
                    </w:rPr>
                  </w:pPr>
                </w:p>
              </w:tc>
              <w:tc>
                <w:tcPr>
                  <w:tcW w:w="1411" w:type="dxa"/>
                  <w:gridSpan w:val="2"/>
                  <w:vAlign w:val="bottom"/>
                </w:tcPr>
                <w:p w:rsidR="004104DC" w:rsidRPr="00904F96" w:rsidRDefault="004104DC" w:rsidP="00C11D3B">
                  <w:pPr>
                    <w:jc w:val="center"/>
                    <w:rPr>
                      <w:rFonts w:ascii="Calibri" w:hAnsi="Calibri" w:cs="Calibri"/>
                      <w:color w:val="000000"/>
                    </w:rPr>
                  </w:pPr>
                </w:p>
              </w:tc>
              <w:tc>
                <w:tcPr>
                  <w:tcW w:w="569" w:type="dxa"/>
                  <w:gridSpan w:val="2"/>
                  <w:vAlign w:val="bottom"/>
                </w:tcPr>
                <w:p w:rsidR="004104DC" w:rsidRPr="00904F96" w:rsidRDefault="004104DC" w:rsidP="00C11D3B">
                  <w:pPr>
                    <w:jc w:val="center"/>
                    <w:rPr>
                      <w:rFonts w:ascii="Calibri" w:hAnsi="Calibri" w:cs="Calibri"/>
                      <w:color w:val="000000"/>
                    </w:rPr>
                  </w:pPr>
                </w:p>
              </w:tc>
              <w:tc>
                <w:tcPr>
                  <w:tcW w:w="2220" w:type="dxa"/>
                  <w:vAlign w:val="bottom"/>
                </w:tcPr>
                <w:p w:rsidR="004104DC" w:rsidRPr="00904F96" w:rsidRDefault="004104DC" w:rsidP="00C11D3B">
                  <w:pPr>
                    <w:jc w:val="center"/>
                    <w:rPr>
                      <w:rFonts w:ascii="Calibri" w:hAnsi="Calibri" w:cs="Calibri"/>
                      <w:color w:val="000000"/>
                    </w:rPr>
                  </w:pPr>
                </w:p>
              </w:tc>
            </w:tr>
          </w:tbl>
          <w:p w:rsidR="004104DC" w:rsidRPr="00904F96" w:rsidRDefault="004104DC" w:rsidP="00C11D3B"/>
          <w:p w:rsidR="004104DC" w:rsidRPr="004260F2" w:rsidRDefault="004104DC" w:rsidP="00C11D3B">
            <w:pPr>
              <w:ind w:right="-720"/>
              <w:rPr>
                <w:b/>
                <w:color w:val="000000"/>
              </w:rPr>
            </w:pPr>
          </w:p>
        </w:tc>
        <w:tc>
          <w:tcPr>
            <w:tcW w:w="3150" w:type="dxa"/>
          </w:tcPr>
          <w:p w:rsidR="004104DC" w:rsidRDefault="004104DC" w:rsidP="00C11D3B">
            <w:pPr>
              <w:ind w:right="-720"/>
              <w:rPr>
                <w:b/>
                <w:bCs/>
                <w:color w:val="000000"/>
              </w:rPr>
            </w:pPr>
          </w:p>
          <w:p w:rsidR="004104DC" w:rsidRDefault="004104DC" w:rsidP="00C11D3B">
            <w:pPr>
              <w:ind w:right="-720"/>
              <w:rPr>
                <w:b/>
                <w:bCs/>
                <w:color w:val="000000"/>
              </w:rPr>
            </w:pPr>
          </w:p>
          <w:p w:rsidR="004104DC" w:rsidRDefault="004104DC" w:rsidP="00C11D3B">
            <w:pPr>
              <w:ind w:right="-720"/>
              <w:rPr>
                <w:b/>
                <w:bCs/>
                <w:color w:val="000000"/>
              </w:rPr>
            </w:pPr>
            <w:r>
              <w:rPr>
                <w:b/>
                <w:bCs/>
                <w:color w:val="000000"/>
              </w:rPr>
              <w:t xml:space="preserve">   </w:t>
            </w:r>
          </w:p>
          <w:p w:rsidR="004104DC" w:rsidRDefault="004104DC" w:rsidP="00C11D3B">
            <w:pPr>
              <w:ind w:right="-720"/>
              <w:rPr>
                <w:b/>
                <w:bCs/>
                <w:color w:val="000000"/>
              </w:rPr>
            </w:pPr>
          </w:p>
        </w:tc>
      </w:tr>
      <w:tr w:rsidR="004104DC" w:rsidTr="00C11D3B">
        <w:tc>
          <w:tcPr>
            <w:tcW w:w="7038" w:type="dxa"/>
            <w:tcBorders>
              <w:top w:val="nil"/>
            </w:tcBorders>
          </w:tcPr>
          <w:p w:rsidR="004104DC" w:rsidRDefault="004104DC" w:rsidP="00C11D3B"/>
        </w:tc>
        <w:tc>
          <w:tcPr>
            <w:tcW w:w="3150" w:type="dxa"/>
          </w:tcPr>
          <w:p w:rsidR="004104DC" w:rsidRDefault="004104DC" w:rsidP="00C11D3B">
            <w:pPr>
              <w:ind w:right="-720"/>
              <w:rPr>
                <w:b/>
                <w:bCs/>
                <w:color w:val="000000"/>
              </w:rPr>
            </w:pPr>
          </w:p>
        </w:tc>
      </w:tr>
    </w:tbl>
    <w:p w:rsidR="004104DC" w:rsidRDefault="004104DC" w:rsidP="004104DC">
      <w:pPr>
        <w:rPr>
          <w:b/>
          <w:color w:val="000000"/>
          <w:sz w:val="28"/>
          <w:szCs w:val="28"/>
        </w:rPr>
      </w:pPr>
    </w:p>
    <w:p w:rsidR="004104DC" w:rsidRDefault="004104DC" w:rsidP="004104DC">
      <w:pPr>
        <w:rPr>
          <w:b/>
          <w:color w:val="000000"/>
          <w:sz w:val="28"/>
          <w:szCs w:val="28"/>
        </w:rPr>
      </w:pPr>
    </w:p>
    <w:p w:rsidR="004104DC" w:rsidRDefault="004104DC" w:rsidP="004104DC">
      <w:pPr>
        <w:rPr>
          <w:b/>
          <w:color w:val="000000"/>
          <w:sz w:val="28"/>
          <w:szCs w:val="28"/>
        </w:rPr>
      </w:pPr>
    </w:p>
    <w:p w:rsidR="004104DC" w:rsidRPr="007A25FD" w:rsidRDefault="004104DC" w:rsidP="004104DC">
      <w:pPr>
        <w:rPr>
          <w:b/>
        </w:rPr>
      </w:pPr>
      <w:r>
        <w:rPr>
          <w:b/>
          <w:color w:val="000000"/>
          <w:sz w:val="28"/>
          <w:szCs w:val="28"/>
        </w:rPr>
        <w:t xml:space="preserve">  </w:t>
      </w:r>
      <w:r>
        <w:rPr>
          <w:b/>
          <w:color w:val="000000"/>
          <w:sz w:val="28"/>
          <w:szCs w:val="28"/>
        </w:rPr>
        <w:tab/>
      </w:r>
      <w:r w:rsidRPr="007A25FD">
        <w:rPr>
          <w:b/>
          <w:color w:val="000000"/>
        </w:rPr>
        <w:t>ROBERT</w:t>
      </w:r>
      <w:r>
        <w:rPr>
          <w:b/>
          <w:color w:val="000000"/>
        </w:rPr>
        <w:t xml:space="preserve">O </w:t>
      </w:r>
      <w:r w:rsidRPr="007A25FD">
        <w:rPr>
          <w:b/>
          <w:color w:val="000000"/>
        </w:rPr>
        <w:t xml:space="preserve"> MONTEMAYOR                                         </w:t>
      </w:r>
      <w:r>
        <w:rPr>
          <w:b/>
          <w:color w:val="000000"/>
        </w:rPr>
        <w:t xml:space="preserve"> </w:t>
      </w:r>
      <w:r w:rsidRPr="007A25FD">
        <w:rPr>
          <w:b/>
          <w:color w:val="000000"/>
        </w:rPr>
        <w:t xml:space="preserve">                     </w:t>
      </w:r>
    </w:p>
    <w:p w:rsidR="004104DC" w:rsidRPr="007A25FD" w:rsidRDefault="004104DC" w:rsidP="004104DC">
      <w:pPr>
        <w:rPr>
          <w:color w:val="003366"/>
        </w:rPr>
      </w:pPr>
      <w:r w:rsidRPr="007A25FD">
        <w:rPr>
          <w:color w:val="003366"/>
        </w:rPr>
        <w:t xml:space="preserve">                   </w:t>
      </w:r>
      <w:r w:rsidRPr="007A25FD">
        <w:rPr>
          <w:color w:val="000000"/>
        </w:rPr>
        <w:t xml:space="preserve">ACDD-Examiner                                             </w:t>
      </w:r>
      <w:r>
        <w:rPr>
          <w:color w:val="003366"/>
        </w:rPr>
        <w:t xml:space="preserve">                  </w:t>
      </w:r>
      <w:r w:rsidRPr="007A25FD">
        <w:rPr>
          <w:color w:val="003366"/>
        </w:rPr>
        <w:t xml:space="preserve"> </w:t>
      </w:r>
      <w:r w:rsidRPr="007A25FD">
        <w:rPr>
          <w:color w:val="000000"/>
        </w:rPr>
        <w:t xml:space="preserve">                                                       </w:t>
      </w:r>
      <w:r w:rsidRPr="007A25FD">
        <w:rPr>
          <w:color w:val="003366"/>
        </w:rPr>
        <w:t xml:space="preserve">     </w:t>
      </w:r>
    </w:p>
    <w:p w:rsidR="004104DC" w:rsidRDefault="004104DC" w:rsidP="004104DC">
      <w:pPr>
        <w:pStyle w:val="NoSpacing"/>
      </w:pPr>
      <w:r>
        <w:rPr>
          <w:color w:val="000000"/>
          <w:sz w:val="20"/>
          <w:szCs w:val="20"/>
        </w:rPr>
        <w:tab/>
      </w:r>
      <w:r>
        <w:tab/>
      </w:r>
      <w:r>
        <w:tab/>
      </w:r>
    </w:p>
    <w:p w:rsidR="004104DC" w:rsidRDefault="004104DC" w:rsidP="004104DC">
      <w:pPr>
        <w:rPr>
          <w:color w:val="003366"/>
        </w:rPr>
      </w:pPr>
    </w:p>
    <w:p w:rsidR="004104DC" w:rsidRDefault="004104DC" w:rsidP="004104DC">
      <w:pPr>
        <w:rPr>
          <w:color w:val="003366"/>
        </w:rPr>
      </w:pPr>
    </w:p>
    <w:p w:rsidR="004104DC" w:rsidRDefault="004104DC" w:rsidP="004104DC">
      <w:pPr>
        <w:rPr>
          <w:color w:val="003366"/>
        </w:rPr>
      </w:pPr>
      <w:r>
        <w:rPr>
          <w:color w:val="003366"/>
        </w:rPr>
        <w:tab/>
        <w:t>FRED RAMOS</w:t>
      </w:r>
    </w:p>
    <w:p w:rsidR="004104DC" w:rsidRDefault="004104DC" w:rsidP="004104DC">
      <w:pPr>
        <w:rPr>
          <w:color w:val="003366"/>
        </w:rPr>
      </w:pPr>
      <w:r>
        <w:rPr>
          <w:color w:val="003366"/>
        </w:rPr>
        <w:tab/>
        <w:t>ESS-MICP</w:t>
      </w:r>
    </w:p>
    <w:p w:rsidR="004104DC" w:rsidRDefault="004104DC" w:rsidP="004104DC">
      <w:pPr>
        <w:rPr>
          <w:color w:val="003366"/>
        </w:rPr>
      </w:pPr>
    </w:p>
    <w:p w:rsidR="004104DC" w:rsidRDefault="004104DC" w:rsidP="004104DC">
      <w:pPr>
        <w:rPr>
          <w:color w:val="003366"/>
        </w:rPr>
      </w:pPr>
    </w:p>
    <w:p w:rsidR="004104DC" w:rsidRDefault="004104DC" w:rsidP="004104DC">
      <w:pPr>
        <w:rPr>
          <w:color w:val="003366"/>
        </w:rPr>
      </w:pPr>
    </w:p>
    <w:p w:rsidR="004104DC" w:rsidRDefault="004104DC"/>
    <w:sectPr w:rsidR="004104DC" w:rsidSect="00881D96">
      <w:pgSz w:w="12240" w:h="20160" w:code="5"/>
      <w:pgMar w:top="450" w:right="1080" w:bottom="21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62E9"/>
    <w:multiLevelType w:val="hybridMultilevel"/>
    <w:tmpl w:val="93861B96"/>
    <w:lvl w:ilvl="0" w:tplc="E09EC28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5D9F636B"/>
    <w:multiLevelType w:val="hybridMultilevel"/>
    <w:tmpl w:val="5906C66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6D"/>
    <w:rsid w:val="000051ED"/>
    <w:rsid w:val="0009413B"/>
    <w:rsid w:val="00096EF6"/>
    <w:rsid w:val="000B2718"/>
    <w:rsid w:val="000B418C"/>
    <w:rsid w:val="000C6F44"/>
    <w:rsid w:val="000D3CD4"/>
    <w:rsid w:val="000D64AC"/>
    <w:rsid w:val="000D742B"/>
    <w:rsid w:val="000D7AE2"/>
    <w:rsid w:val="000E5A2F"/>
    <w:rsid w:val="0010254E"/>
    <w:rsid w:val="0010789E"/>
    <w:rsid w:val="00124B0D"/>
    <w:rsid w:val="0018593B"/>
    <w:rsid w:val="00186DDD"/>
    <w:rsid w:val="001D18D6"/>
    <w:rsid w:val="0020460F"/>
    <w:rsid w:val="00206143"/>
    <w:rsid w:val="00206FFB"/>
    <w:rsid w:val="00223B90"/>
    <w:rsid w:val="00227C7C"/>
    <w:rsid w:val="002625C4"/>
    <w:rsid w:val="0027779B"/>
    <w:rsid w:val="0029352B"/>
    <w:rsid w:val="002958DB"/>
    <w:rsid w:val="002959A7"/>
    <w:rsid w:val="002964C2"/>
    <w:rsid w:val="002C4039"/>
    <w:rsid w:val="002C4E85"/>
    <w:rsid w:val="002D4C14"/>
    <w:rsid w:val="00313AE8"/>
    <w:rsid w:val="00316935"/>
    <w:rsid w:val="00325961"/>
    <w:rsid w:val="00352ECB"/>
    <w:rsid w:val="00354C74"/>
    <w:rsid w:val="00371B0D"/>
    <w:rsid w:val="003753D9"/>
    <w:rsid w:val="003806BB"/>
    <w:rsid w:val="00381057"/>
    <w:rsid w:val="00384EDF"/>
    <w:rsid w:val="003B64DA"/>
    <w:rsid w:val="003F11D0"/>
    <w:rsid w:val="004104DC"/>
    <w:rsid w:val="0041090A"/>
    <w:rsid w:val="0043373D"/>
    <w:rsid w:val="00437BF6"/>
    <w:rsid w:val="0045100E"/>
    <w:rsid w:val="0046618C"/>
    <w:rsid w:val="00470C11"/>
    <w:rsid w:val="00481428"/>
    <w:rsid w:val="00490B6B"/>
    <w:rsid w:val="004E2673"/>
    <w:rsid w:val="004E5884"/>
    <w:rsid w:val="004E60C3"/>
    <w:rsid w:val="004F01E4"/>
    <w:rsid w:val="00515265"/>
    <w:rsid w:val="00515C9F"/>
    <w:rsid w:val="00523967"/>
    <w:rsid w:val="00527F2B"/>
    <w:rsid w:val="00571026"/>
    <w:rsid w:val="005743EC"/>
    <w:rsid w:val="00593567"/>
    <w:rsid w:val="0059395E"/>
    <w:rsid w:val="00596D8F"/>
    <w:rsid w:val="005971EE"/>
    <w:rsid w:val="00597B4C"/>
    <w:rsid w:val="005B2766"/>
    <w:rsid w:val="005B79BC"/>
    <w:rsid w:val="005C298F"/>
    <w:rsid w:val="005C71AE"/>
    <w:rsid w:val="005D3F79"/>
    <w:rsid w:val="005D409D"/>
    <w:rsid w:val="00602914"/>
    <w:rsid w:val="00610B72"/>
    <w:rsid w:val="006141EA"/>
    <w:rsid w:val="00645192"/>
    <w:rsid w:val="00657B43"/>
    <w:rsid w:val="00673228"/>
    <w:rsid w:val="006747C5"/>
    <w:rsid w:val="00675E47"/>
    <w:rsid w:val="006815ED"/>
    <w:rsid w:val="00693F1D"/>
    <w:rsid w:val="006956F6"/>
    <w:rsid w:val="006A1A4A"/>
    <w:rsid w:val="006C32AF"/>
    <w:rsid w:val="006D57A6"/>
    <w:rsid w:val="006D591B"/>
    <w:rsid w:val="006E332D"/>
    <w:rsid w:val="006E422F"/>
    <w:rsid w:val="006E6D60"/>
    <w:rsid w:val="006F5640"/>
    <w:rsid w:val="006F66AC"/>
    <w:rsid w:val="00704E6D"/>
    <w:rsid w:val="0071034B"/>
    <w:rsid w:val="007318DD"/>
    <w:rsid w:val="00752E2B"/>
    <w:rsid w:val="00756BF2"/>
    <w:rsid w:val="00765566"/>
    <w:rsid w:val="00776A17"/>
    <w:rsid w:val="007779E1"/>
    <w:rsid w:val="007846B0"/>
    <w:rsid w:val="007A3898"/>
    <w:rsid w:val="007A6687"/>
    <w:rsid w:val="007D08F2"/>
    <w:rsid w:val="007E5FA8"/>
    <w:rsid w:val="007F1735"/>
    <w:rsid w:val="00835923"/>
    <w:rsid w:val="0083619E"/>
    <w:rsid w:val="008448F7"/>
    <w:rsid w:val="0085139B"/>
    <w:rsid w:val="0086027A"/>
    <w:rsid w:val="00864CAA"/>
    <w:rsid w:val="00865B5A"/>
    <w:rsid w:val="00881D96"/>
    <w:rsid w:val="00891288"/>
    <w:rsid w:val="008979E6"/>
    <w:rsid w:val="008B4498"/>
    <w:rsid w:val="008B47C2"/>
    <w:rsid w:val="008F18C7"/>
    <w:rsid w:val="009259A5"/>
    <w:rsid w:val="00927823"/>
    <w:rsid w:val="00935144"/>
    <w:rsid w:val="00971C39"/>
    <w:rsid w:val="00976F29"/>
    <w:rsid w:val="00980AFD"/>
    <w:rsid w:val="00981AD3"/>
    <w:rsid w:val="00986A2A"/>
    <w:rsid w:val="00996005"/>
    <w:rsid w:val="009A27A6"/>
    <w:rsid w:val="009A4284"/>
    <w:rsid w:val="009A6BDB"/>
    <w:rsid w:val="009D529D"/>
    <w:rsid w:val="009E6A59"/>
    <w:rsid w:val="009E7893"/>
    <w:rsid w:val="009F36D2"/>
    <w:rsid w:val="009F3ABC"/>
    <w:rsid w:val="009F5C4F"/>
    <w:rsid w:val="00A000F7"/>
    <w:rsid w:val="00A1107C"/>
    <w:rsid w:val="00A55834"/>
    <w:rsid w:val="00A65D31"/>
    <w:rsid w:val="00A70169"/>
    <w:rsid w:val="00A7131E"/>
    <w:rsid w:val="00A72E64"/>
    <w:rsid w:val="00A73B0E"/>
    <w:rsid w:val="00A74018"/>
    <w:rsid w:val="00A74072"/>
    <w:rsid w:val="00A8173C"/>
    <w:rsid w:val="00AA3271"/>
    <w:rsid w:val="00AB4BD0"/>
    <w:rsid w:val="00AD2CA3"/>
    <w:rsid w:val="00AE29ED"/>
    <w:rsid w:val="00AF3B29"/>
    <w:rsid w:val="00B1122F"/>
    <w:rsid w:val="00B432F4"/>
    <w:rsid w:val="00B52BA1"/>
    <w:rsid w:val="00B70A1B"/>
    <w:rsid w:val="00B77F3D"/>
    <w:rsid w:val="00BA24FF"/>
    <w:rsid w:val="00BB1EC6"/>
    <w:rsid w:val="00BB49D6"/>
    <w:rsid w:val="00BC010E"/>
    <w:rsid w:val="00BC209D"/>
    <w:rsid w:val="00BD60A1"/>
    <w:rsid w:val="00BE4D07"/>
    <w:rsid w:val="00BF2CE2"/>
    <w:rsid w:val="00BF3550"/>
    <w:rsid w:val="00BF4C60"/>
    <w:rsid w:val="00C00646"/>
    <w:rsid w:val="00C1403B"/>
    <w:rsid w:val="00C1726E"/>
    <w:rsid w:val="00C30DA5"/>
    <w:rsid w:val="00C423F2"/>
    <w:rsid w:val="00C43DE9"/>
    <w:rsid w:val="00C66808"/>
    <w:rsid w:val="00C81743"/>
    <w:rsid w:val="00C82A48"/>
    <w:rsid w:val="00C861D4"/>
    <w:rsid w:val="00CC233A"/>
    <w:rsid w:val="00CF4601"/>
    <w:rsid w:val="00CF7112"/>
    <w:rsid w:val="00D030C5"/>
    <w:rsid w:val="00D32CC6"/>
    <w:rsid w:val="00D467EA"/>
    <w:rsid w:val="00D47D49"/>
    <w:rsid w:val="00D55A6A"/>
    <w:rsid w:val="00D5657B"/>
    <w:rsid w:val="00D61F7B"/>
    <w:rsid w:val="00D65BA2"/>
    <w:rsid w:val="00D76683"/>
    <w:rsid w:val="00DA3532"/>
    <w:rsid w:val="00DA795E"/>
    <w:rsid w:val="00DB3B21"/>
    <w:rsid w:val="00DC3660"/>
    <w:rsid w:val="00DC7155"/>
    <w:rsid w:val="00DD1603"/>
    <w:rsid w:val="00DE0269"/>
    <w:rsid w:val="00DE0F6E"/>
    <w:rsid w:val="00DF7721"/>
    <w:rsid w:val="00E04924"/>
    <w:rsid w:val="00E1206E"/>
    <w:rsid w:val="00E214D2"/>
    <w:rsid w:val="00E34928"/>
    <w:rsid w:val="00E4520C"/>
    <w:rsid w:val="00E45E89"/>
    <w:rsid w:val="00E53BDE"/>
    <w:rsid w:val="00E606EA"/>
    <w:rsid w:val="00E62D2A"/>
    <w:rsid w:val="00E72539"/>
    <w:rsid w:val="00E74925"/>
    <w:rsid w:val="00EC06CC"/>
    <w:rsid w:val="00EC29FA"/>
    <w:rsid w:val="00EC4C13"/>
    <w:rsid w:val="00ED57B4"/>
    <w:rsid w:val="00EE5388"/>
    <w:rsid w:val="00EF50F5"/>
    <w:rsid w:val="00EF793D"/>
    <w:rsid w:val="00F10DBB"/>
    <w:rsid w:val="00F11067"/>
    <w:rsid w:val="00F13456"/>
    <w:rsid w:val="00F16C0F"/>
    <w:rsid w:val="00F55453"/>
    <w:rsid w:val="00F64CD8"/>
    <w:rsid w:val="00F73230"/>
    <w:rsid w:val="00F9030E"/>
    <w:rsid w:val="00F975EC"/>
    <w:rsid w:val="00FA6FBE"/>
    <w:rsid w:val="00FC1342"/>
    <w:rsid w:val="00FC618B"/>
    <w:rsid w:val="00FD027A"/>
    <w:rsid w:val="00FF274F"/>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6D"/>
    <w:pPr>
      <w:spacing w:after="0" w:line="240" w:lineRule="auto"/>
    </w:pPr>
    <w:rPr>
      <w:rFonts w:ascii="Century Gothic" w:eastAsia="Times New Roman" w:hAnsi="Century Gothic" w:cs="Times New Roman"/>
      <w:sz w:val="24"/>
      <w:szCs w:val="24"/>
      <w:lang w:val="en-US"/>
    </w:rPr>
  </w:style>
  <w:style w:type="paragraph" w:styleId="Heading1">
    <w:name w:val="heading 1"/>
    <w:basedOn w:val="Normal"/>
    <w:next w:val="Normal"/>
    <w:link w:val="Heading1Char"/>
    <w:qFormat/>
    <w:rsid w:val="00881D96"/>
    <w:pPr>
      <w:keepNext/>
      <w:jc w:val="center"/>
      <w:outlineLvl w:val="0"/>
    </w:pPr>
    <w:rPr>
      <w:rFonts w:ascii="Times New Roman" w:hAnsi="Times New Roman"/>
      <w:b/>
      <w:bCs/>
      <w:u w:val="single"/>
    </w:rPr>
  </w:style>
  <w:style w:type="paragraph" w:styleId="Heading2">
    <w:name w:val="heading 2"/>
    <w:basedOn w:val="Normal"/>
    <w:next w:val="Normal"/>
    <w:link w:val="Heading2Char"/>
    <w:qFormat/>
    <w:rsid w:val="00881D9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4104D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67"/>
    <w:rPr>
      <w:rFonts w:ascii="Segoe UI" w:eastAsia="Times New Roman" w:hAnsi="Segoe UI" w:cs="Segoe UI"/>
      <w:sz w:val="18"/>
      <w:szCs w:val="18"/>
      <w:lang w:val="en-US"/>
    </w:rPr>
  </w:style>
  <w:style w:type="character" w:customStyle="1" w:styleId="Heading1Char">
    <w:name w:val="Heading 1 Char"/>
    <w:basedOn w:val="DefaultParagraphFont"/>
    <w:link w:val="Heading1"/>
    <w:rsid w:val="00881D96"/>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881D96"/>
    <w:rPr>
      <w:rFonts w:ascii="Arial" w:eastAsia="Times New Roman" w:hAnsi="Arial" w:cs="Arial"/>
      <w:b/>
      <w:bCs/>
      <w:i/>
      <w:iCs/>
      <w:sz w:val="28"/>
      <w:szCs w:val="28"/>
      <w:lang w:val="en-US"/>
    </w:rPr>
  </w:style>
  <w:style w:type="paragraph" w:styleId="ListParagraph">
    <w:name w:val="List Paragraph"/>
    <w:basedOn w:val="Normal"/>
    <w:uiPriority w:val="34"/>
    <w:qFormat/>
    <w:rsid w:val="00DC3660"/>
    <w:pPr>
      <w:ind w:left="720"/>
      <w:contextualSpacing/>
    </w:pPr>
  </w:style>
  <w:style w:type="paragraph" w:styleId="NoSpacing">
    <w:name w:val="No Spacing"/>
    <w:uiPriority w:val="1"/>
    <w:qFormat/>
    <w:rsid w:val="00A74072"/>
    <w:pPr>
      <w:spacing w:after="0" w:line="240" w:lineRule="auto"/>
    </w:pPr>
    <w:rPr>
      <w:rFonts w:ascii="Century Gothic" w:eastAsia="Times New Roman" w:hAnsi="Century Gothic" w:cs="Times New Roman"/>
      <w:sz w:val="24"/>
      <w:szCs w:val="24"/>
      <w:lang w:val="en-US"/>
    </w:rPr>
  </w:style>
  <w:style w:type="character" w:customStyle="1" w:styleId="Heading4Char">
    <w:name w:val="Heading 4 Char"/>
    <w:basedOn w:val="DefaultParagraphFont"/>
    <w:link w:val="Heading4"/>
    <w:uiPriority w:val="9"/>
    <w:semiHidden/>
    <w:rsid w:val="004104DC"/>
    <w:rPr>
      <w:rFonts w:asciiTheme="majorHAnsi" w:eastAsiaTheme="majorEastAsia" w:hAnsiTheme="majorHAnsi" w:cstheme="majorBidi"/>
      <w:b/>
      <w:bCs/>
      <w:i/>
      <w:iCs/>
      <w:color w:val="5B9BD5" w:themeColor="accent1"/>
      <w:sz w:val="24"/>
      <w:szCs w:val="24"/>
      <w:lang w:val="en-US"/>
    </w:rPr>
  </w:style>
  <w:style w:type="paragraph" w:styleId="BodyText">
    <w:name w:val="Body Text"/>
    <w:basedOn w:val="Normal"/>
    <w:link w:val="BodyTextChar"/>
    <w:rsid w:val="004104DC"/>
    <w:pPr>
      <w:jc w:val="both"/>
    </w:pPr>
    <w:rPr>
      <w:rFonts w:ascii="Times New Roman" w:hAnsi="Times New Roman"/>
      <w:szCs w:val="20"/>
    </w:rPr>
  </w:style>
  <w:style w:type="character" w:customStyle="1" w:styleId="BodyTextChar">
    <w:name w:val="Body Text Char"/>
    <w:basedOn w:val="DefaultParagraphFont"/>
    <w:link w:val="BodyText"/>
    <w:rsid w:val="004104D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semiHidden/>
    <w:unhideWhenUsed/>
    <w:rsid w:val="004104D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04DC"/>
    <w:rPr>
      <w:rFonts w:ascii="Century Gothic" w:eastAsia="Times New Roman" w:hAnsi="Century Gothic" w:cs="Times New Roman"/>
      <w:sz w:val="16"/>
      <w:szCs w:val="16"/>
      <w:lang w:val="en-US"/>
    </w:rPr>
  </w:style>
  <w:style w:type="paragraph" w:styleId="Title">
    <w:name w:val="Title"/>
    <w:basedOn w:val="Normal"/>
    <w:link w:val="TitleChar"/>
    <w:qFormat/>
    <w:rsid w:val="004104DC"/>
    <w:pPr>
      <w:jc w:val="center"/>
    </w:pPr>
    <w:rPr>
      <w:rFonts w:ascii="Times New Roman" w:hAnsi="Times New Roman"/>
      <w:sz w:val="36"/>
    </w:rPr>
  </w:style>
  <w:style w:type="character" w:customStyle="1" w:styleId="TitleChar">
    <w:name w:val="Title Char"/>
    <w:basedOn w:val="DefaultParagraphFont"/>
    <w:link w:val="Title"/>
    <w:rsid w:val="004104DC"/>
    <w:rPr>
      <w:rFonts w:ascii="Times New Roman" w:eastAsia="Times New Roman" w:hAnsi="Times New Roman" w:cs="Times New Roman"/>
      <w:sz w:val="3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6D"/>
    <w:pPr>
      <w:spacing w:after="0" w:line="240" w:lineRule="auto"/>
    </w:pPr>
    <w:rPr>
      <w:rFonts w:ascii="Century Gothic" w:eastAsia="Times New Roman" w:hAnsi="Century Gothic" w:cs="Times New Roman"/>
      <w:sz w:val="24"/>
      <w:szCs w:val="24"/>
      <w:lang w:val="en-US"/>
    </w:rPr>
  </w:style>
  <w:style w:type="paragraph" w:styleId="Heading1">
    <w:name w:val="heading 1"/>
    <w:basedOn w:val="Normal"/>
    <w:next w:val="Normal"/>
    <w:link w:val="Heading1Char"/>
    <w:qFormat/>
    <w:rsid w:val="00881D96"/>
    <w:pPr>
      <w:keepNext/>
      <w:jc w:val="center"/>
      <w:outlineLvl w:val="0"/>
    </w:pPr>
    <w:rPr>
      <w:rFonts w:ascii="Times New Roman" w:hAnsi="Times New Roman"/>
      <w:b/>
      <w:bCs/>
      <w:u w:val="single"/>
    </w:rPr>
  </w:style>
  <w:style w:type="paragraph" w:styleId="Heading2">
    <w:name w:val="heading 2"/>
    <w:basedOn w:val="Normal"/>
    <w:next w:val="Normal"/>
    <w:link w:val="Heading2Char"/>
    <w:qFormat/>
    <w:rsid w:val="00881D9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4104D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67"/>
    <w:rPr>
      <w:rFonts w:ascii="Segoe UI" w:eastAsia="Times New Roman" w:hAnsi="Segoe UI" w:cs="Segoe UI"/>
      <w:sz w:val="18"/>
      <w:szCs w:val="18"/>
      <w:lang w:val="en-US"/>
    </w:rPr>
  </w:style>
  <w:style w:type="character" w:customStyle="1" w:styleId="Heading1Char">
    <w:name w:val="Heading 1 Char"/>
    <w:basedOn w:val="DefaultParagraphFont"/>
    <w:link w:val="Heading1"/>
    <w:rsid w:val="00881D96"/>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881D96"/>
    <w:rPr>
      <w:rFonts w:ascii="Arial" w:eastAsia="Times New Roman" w:hAnsi="Arial" w:cs="Arial"/>
      <w:b/>
      <w:bCs/>
      <w:i/>
      <w:iCs/>
      <w:sz w:val="28"/>
      <w:szCs w:val="28"/>
      <w:lang w:val="en-US"/>
    </w:rPr>
  </w:style>
  <w:style w:type="paragraph" w:styleId="ListParagraph">
    <w:name w:val="List Paragraph"/>
    <w:basedOn w:val="Normal"/>
    <w:uiPriority w:val="34"/>
    <w:qFormat/>
    <w:rsid w:val="00DC3660"/>
    <w:pPr>
      <w:ind w:left="720"/>
      <w:contextualSpacing/>
    </w:pPr>
  </w:style>
  <w:style w:type="paragraph" w:styleId="NoSpacing">
    <w:name w:val="No Spacing"/>
    <w:uiPriority w:val="1"/>
    <w:qFormat/>
    <w:rsid w:val="00A74072"/>
    <w:pPr>
      <w:spacing w:after="0" w:line="240" w:lineRule="auto"/>
    </w:pPr>
    <w:rPr>
      <w:rFonts w:ascii="Century Gothic" w:eastAsia="Times New Roman" w:hAnsi="Century Gothic" w:cs="Times New Roman"/>
      <w:sz w:val="24"/>
      <w:szCs w:val="24"/>
      <w:lang w:val="en-US"/>
    </w:rPr>
  </w:style>
  <w:style w:type="character" w:customStyle="1" w:styleId="Heading4Char">
    <w:name w:val="Heading 4 Char"/>
    <w:basedOn w:val="DefaultParagraphFont"/>
    <w:link w:val="Heading4"/>
    <w:uiPriority w:val="9"/>
    <w:semiHidden/>
    <w:rsid w:val="004104DC"/>
    <w:rPr>
      <w:rFonts w:asciiTheme="majorHAnsi" w:eastAsiaTheme="majorEastAsia" w:hAnsiTheme="majorHAnsi" w:cstheme="majorBidi"/>
      <w:b/>
      <w:bCs/>
      <w:i/>
      <w:iCs/>
      <w:color w:val="5B9BD5" w:themeColor="accent1"/>
      <w:sz w:val="24"/>
      <w:szCs w:val="24"/>
      <w:lang w:val="en-US"/>
    </w:rPr>
  </w:style>
  <w:style w:type="paragraph" w:styleId="BodyText">
    <w:name w:val="Body Text"/>
    <w:basedOn w:val="Normal"/>
    <w:link w:val="BodyTextChar"/>
    <w:rsid w:val="004104DC"/>
    <w:pPr>
      <w:jc w:val="both"/>
    </w:pPr>
    <w:rPr>
      <w:rFonts w:ascii="Times New Roman" w:hAnsi="Times New Roman"/>
      <w:szCs w:val="20"/>
    </w:rPr>
  </w:style>
  <w:style w:type="character" w:customStyle="1" w:styleId="BodyTextChar">
    <w:name w:val="Body Text Char"/>
    <w:basedOn w:val="DefaultParagraphFont"/>
    <w:link w:val="BodyText"/>
    <w:rsid w:val="004104D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semiHidden/>
    <w:unhideWhenUsed/>
    <w:rsid w:val="004104D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04DC"/>
    <w:rPr>
      <w:rFonts w:ascii="Century Gothic" w:eastAsia="Times New Roman" w:hAnsi="Century Gothic" w:cs="Times New Roman"/>
      <w:sz w:val="16"/>
      <w:szCs w:val="16"/>
      <w:lang w:val="en-US"/>
    </w:rPr>
  </w:style>
  <w:style w:type="paragraph" w:styleId="Title">
    <w:name w:val="Title"/>
    <w:basedOn w:val="Normal"/>
    <w:link w:val="TitleChar"/>
    <w:qFormat/>
    <w:rsid w:val="004104DC"/>
    <w:pPr>
      <w:jc w:val="center"/>
    </w:pPr>
    <w:rPr>
      <w:rFonts w:ascii="Times New Roman" w:hAnsi="Times New Roman"/>
      <w:sz w:val="36"/>
    </w:rPr>
  </w:style>
  <w:style w:type="character" w:customStyle="1" w:styleId="TitleChar">
    <w:name w:val="Title Char"/>
    <w:basedOn w:val="DefaultParagraphFont"/>
    <w:link w:val="Title"/>
    <w:rsid w:val="004104DC"/>
    <w:rPr>
      <w:rFonts w:ascii="Times New Roman" w:eastAsia="Times New Roman" w:hAnsi="Times New Roman" w:cs="Times New Roman"/>
      <w:sz w:val="3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22BF-50E2-48B8-8343-9C4C3ADC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dc:creator>
  <cp:lastModifiedBy>pc</cp:lastModifiedBy>
  <cp:revision>2</cp:revision>
  <cp:lastPrinted>2015-01-06T01:46:00Z</cp:lastPrinted>
  <dcterms:created xsi:type="dcterms:W3CDTF">2015-01-07T02:43:00Z</dcterms:created>
  <dcterms:modified xsi:type="dcterms:W3CDTF">2015-01-07T02:43:00Z</dcterms:modified>
</cp:coreProperties>
</file>